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E9AEE" w14:textId="77777777" w:rsidR="002B7446" w:rsidRPr="003201ED" w:rsidRDefault="002B7446" w:rsidP="00293DC6">
      <w:pPr>
        <w:spacing w:after="0" w:line="240" w:lineRule="auto"/>
        <w:rPr>
          <w:rFonts w:ascii="Arial" w:eastAsiaTheme="minorEastAsia" w:hAnsi="Arial" w:cs="Arial"/>
          <w:color w:val="1F4E79" w:themeColor="accent1" w:themeShade="80"/>
        </w:rPr>
      </w:pPr>
    </w:p>
    <w:p w14:paraId="240A7AF3"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411B7D17" w14:textId="77777777" w:rsidR="00987EFD" w:rsidRPr="000D2399"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30"/>
          <w:szCs w:val="30"/>
        </w:rPr>
      </w:pPr>
      <w:r w:rsidRPr="000D2399">
        <w:rPr>
          <w:rFonts w:ascii="Arial" w:eastAsiaTheme="minorEastAsia" w:hAnsi="Arial" w:cs="Arial"/>
          <w:b/>
          <w:color w:val="385623" w:themeColor="accent6" w:themeShade="80"/>
          <w:sz w:val="30"/>
          <w:szCs w:val="30"/>
        </w:rPr>
        <w:t xml:space="preserve">Admission Policy of </w:t>
      </w:r>
      <w:r w:rsidR="00293DC6" w:rsidRPr="000D2399">
        <w:rPr>
          <w:rFonts w:ascii="Arial" w:eastAsiaTheme="minorEastAsia" w:hAnsi="Arial" w:cs="Arial"/>
          <w:b/>
          <w:color w:val="385623" w:themeColor="accent6" w:themeShade="80"/>
          <w:sz w:val="30"/>
          <w:szCs w:val="30"/>
        </w:rPr>
        <w:t>St. Francis Xavier Senior School</w:t>
      </w:r>
    </w:p>
    <w:p w14:paraId="569AB9C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08D568F3"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E27F67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293DC6">
        <w:rPr>
          <w:rFonts w:ascii="Arial" w:eastAsiaTheme="minorEastAsia" w:hAnsi="Arial" w:cs="Arial"/>
          <w:b/>
          <w:color w:val="385623" w:themeColor="accent6" w:themeShade="80"/>
          <w:sz w:val="24"/>
          <w:szCs w:val="24"/>
        </w:rPr>
        <w:t xml:space="preserve"> Roselawn Glade, Castleknock, Dublin 15</w:t>
      </w:r>
    </w:p>
    <w:p w14:paraId="5E26F1F2"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171CAC1B"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293DC6">
        <w:rPr>
          <w:rFonts w:ascii="Arial" w:eastAsiaTheme="minorEastAsia" w:hAnsi="Arial" w:cs="Arial"/>
          <w:b/>
          <w:color w:val="385623" w:themeColor="accent6" w:themeShade="80"/>
          <w:sz w:val="24"/>
          <w:szCs w:val="24"/>
        </w:rPr>
        <w:t xml:space="preserve"> 19470S</w:t>
      </w:r>
    </w:p>
    <w:p w14:paraId="42033D7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11598D72"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93DC6">
        <w:rPr>
          <w:rFonts w:ascii="Arial" w:eastAsiaTheme="minorEastAsia" w:hAnsi="Arial" w:cs="Arial"/>
          <w:b/>
          <w:color w:val="385623" w:themeColor="accent6" w:themeShade="80"/>
          <w:sz w:val="24"/>
          <w:szCs w:val="24"/>
        </w:rPr>
        <w:t xml:space="preserve"> Archbishop Diarmuid Martin</w:t>
      </w:r>
    </w:p>
    <w:p w14:paraId="3393FD0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4F5E81E8"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77AA79FE"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621707DF"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2895E6EE" w14:textId="77777777" w:rsidR="00987EFD" w:rsidRPr="00293DC6" w:rsidRDefault="00987EFD" w:rsidP="00293DC6">
      <w:pPr>
        <w:spacing w:after="0" w:line="240" w:lineRule="auto"/>
        <w:jc w:val="both"/>
        <w:rPr>
          <w:rFonts w:ascii="Arial" w:eastAsiaTheme="minorEastAsia" w:hAnsi="Arial" w:cs="Arial"/>
          <w:b/>
          <w:color w:val="385623" w:themeColor="accent6" w:themeShade="80"/>
          <w:sz w:val="24"/>
          <w:szCs w:val="24"/>
        </w:rPr>
      </w:pPr>
    </w:p>
    <w:p w14:paraId="19C9080A"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5046175D" w14:textId="77777777" w:rsidR="002B7446" w:rsidRPr="003201ED" w:rsidRDefault="002B7446" w:rsidP="00762B44">
      <w:pPr>
        <w:spacing w:after="0" w:line="240" w:lineRule="auto"/>
        <w:jc w:val="both"/>
        <w:rPr>
          <w:rFonts w:ascii="Arial" w:eastAsiaTheme="minorEastAsia" w:hAnsi="Arial" w:cs="Arial"/>
        </w:rPr>
      </w:pPr>
    </w:p>
    <w:p w14:paraId="2BFB1950"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5B06D353" w14:textId="77777777" w:rsidR="002B7446" w:rsidRPr="003201ED" w:rsidRDefault="002B7446" w:rsidP="00567B36">
      <w:pPr>
        <w:spacing w:after="0" w:line="240" w:lineRule="auto"/>
        <w:rPr>
          <w:rFonts w:ascii="Arial" w:eastAsiaTheme="minorEastAsia" w:hAnsi="Arial" w:cs="Arial"/>
        </w:rPr>
      </w:pPr>
    </w:p>
    <w:p w14:paraId="2FE5F903"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w:t>
      </w:r>
      <w:r w:rsidRPr="005722F8">
        <w:rPr>
          <w:rFonts w:ascii="Arial" w:eastAsiaTheme="minorEastAsia" w:hAnsi="Arial" w:cs="Arial"/>
        </w:rPr>
        <w:t xml:space="preserve">patron on </w:t>
      </w:r>
      <w:r w:rsidR="005722F8" w:rsidRPr="005722F8">
        <w:rPr>
          <w:rFonts w:ascii="Arial" w:eastAsiaTheme="minorEastAsia" w:hAnsi="Arial" w:cs="Arial"/>
        </w:rPr>
        <w:t>the 18</w:t>
      </w:r>
      <w:r w:rsidR="005722F8" w:rsidRPr="005722F8">
        <w:rPr>
          <w:rFonts w:ascii="Arial" w:eastAsiaTheme="minorEastAsia" w:hAnsi="Arial" w:cs="Arial"/>
          <w:vertAlign w:val="superscript"/>
        </w:rPr>
        <w:t>th</w:t>
      </w:r>
      <w:r w:rsidR="005722F8" w:rsidRPr="005722F8">
        <w:rPr>
          <w:rFonts w:ascii="Arial" w:eastAsiaTheme="minorEastAsia" w:hAnsi="Arial" w:cs="Arial"/>
        </w:rPr>
        <w:t xml:space="preserve"> August 2020</w:t>
      </w:r>
      <w:r w:rsidRPr="005722F8">
        <w:rPr>
          <w:rFonts w:ascii="Arial" w:eastAsiaTheme="minorEastAsia" w:hAnsi="Arial" w:cs="Arial"/>
        </w:rPr>
        <w:t>.  It is</w:t>
      </w:r>
      <w:r w:rsidRPr="003201ED">
        <w:rPr>
          <w:rFonts w:ascii="Arial" w:eastAsiaTheme="minorEastAsia" w:hAnsi="Arial" w:cs="Arial"/>
        </w:rPr>
        <w:t xml:space="preserve">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248EA41C" w14:textId="77777777" w:rsidR="00567B36" w:rsidRPr="003201ED" w:rsidRDefault="00567B36" w:rsidP="00567B36">
      <w:pPr>
        <w:spacing w:after="0" w:line="240" w:lineRule="auto"/>
        <w:rPr>
          <w:rFonts w:ascii="Arial" w:eastAsiaTheme="minorEastAsia" w:hAnsi="Arial" w:cs="Arial"/>
        </w:rPr>
      </w:pPr>
    </w:p>
    <w:p w14:paraId="0F3A8C9C" w14:textId="77777777" w:rsidR="00987EFD" w:rsidRPr="00AE7E94" w:rsidRDefault="00567B36" w:rsidP="00567B36">
      <w:pPr>
        <w:rPr>
          <w:rFonts w:ascii="Arial" w:hAnsi="Arial" w:cs="Arial"/>
        </w:rPr>
      </w:pPr>
      <w:r w:rsidRPr="003201ED">
        <w:rPr>
          <w:rFonts w:ascii="Arial" w:hAnsi="Arial" w:cs="Arial"/>
        </w:rPr>
        <w:t>The relevant dates</w:t>
      </w:r>
      <w:r w:rsidR="00293DC6">
        <w:rPr>
          <w:rFonts w:ascii="Arial" w:hAnsi="Arial" w:cs="Arial"/>
        </w:rPr>
        <w:t xml:space="preserve"> and timelines for St. Francis Xavier Senior School</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5430E642"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72FE448B"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1F988F25" w14:textId="77777777" w:rsidR="0099669A" w:rsidRDefault="0099669A" w:rsidP="00E96AF6">
      <w:pPr>
        <w:spacing w:after="0" w:line="240" w:lineRule="auto"/>
        <w:rPr>
          <w:rFonts w:ascii="Arial" w:eastAsiaTheme="minorEastAsia" w:hAnsi="Arial" w:cs="Arial"/>
        </w:rPr>
      </w:pPr>
    </w:p>
    <w:p w14:paraId="3AB841A7" w14:textId="77777777" w:rsidR="0099669A" w:rsidRDefault="0099669A" w:rsidP="00E96AF6">
      <w:pPr>
        <w:spacing w:after="0" w:line="240" w:lineRule="auto"/>
        <w:rPr>
          <w:rFonts w:ascii="Arial" w:eastAsiaTheme="minorEastAsia" w:hAnsi="Arial" w:cs="Arial"/>
        </w:rPr>
      </w:pPr>
    </w:p>
    <w:p w14:paraId="49BB7AE2" w14:textId="77777777" w:rsidR="002B7446" w:rsidRPr="00AE7E94" w:rsidRDefault="002B7446" w:rsidP="00762B44">
      <w:pPr>
        <w:spacing w:after="0" w:line="240" w:lineRule="auto"/>
        <w:jc w:val="both"/>
        <w:rPr>
          <w:rFonts w:ascii="Arial" w:eastAsiaTheme="minorEastAsia" w:hAnsi="Arial" w:cs="Arial"/>
        </w:rPr>
      </w:pPr>
    </w:p>
    <w:p w14:paraId="38661A6D" w14:textId="77777777"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401097C5" w14:textId="77777777" w:rsidR="00E02C8F" w:rsidRPr="003201ED" w:rsidRDefault="00E02C8F" w:rsidP="00762B44">
      <w:pPr>
        <w:spacing w:line="240" w:lineRule="auto"/>
        <w:contextualSpacing/>
        <w:jc w:val="both"/>
        <w:rPr>
          <w:rFonts w:ascii="Arial" w:eastAsiaTheme="minorEastAsia" w:hAnsi="Arial" w:cs="Arial"/>
        </w:rPr>
      </w:pPr>
    </w:p>
    <w:p w14:paraId="579B480B" w14:textId="77777777" w:rsidR="00293DC6" w:rsidRDefault="00293DC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B27A1EA" w14:textId="77777777" w:rsidR="00A769E3" w:rsidRDefault="00293DC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St. Francis Xavier Senior National School is a</w:t>
      </w:r>
      <w:r w:rsidR="003F1009">
        <w:rPr>
          <w:rFonts w:ascii="Arial" w:eastAsiaTheme="minorEastAsia" w:hAnsi="Arial" w:cs="Arial"/>
        </w:rPr>
        <w:t xml:space="preserve"> co-educational</w:t>
      </w:r>
      <w:r>
        <w:rPr>
          <w:rFonts w:ascii="Arial" w:eastAsiaTheme="minorEastAsia" w:hAnsi="Arial" w:cs="Arial"/>
        </w:rPr>
        <w:t xml:space="preserve"> </w:t>
      </w:r>
      <w:r w:rsidR="003F1009">
        <w:rPr>
          <w:rFonts w:ascii="Arial" w:eastAsiaTheme="minorEastAsia" w:hAnsi="Arial" w:cs="Arial"/>
        </w:rPr>
        <w:t xml:space="preserve">primary school with a </w:t>
      </w:r>
      <w:r>
        <w:rPr>
          <w:rFonts w:ascii="Arial" w:eastAsiaTheme="minorEastAsia" w:hAnsi="Arial" w:cs="Arial"/>
        </w:rPr>
        <w:t xml:space="preserve">Catholic </w:t>
      </w:r>
      <w:r w:rsidR="003F1009">
        <w:rPr>
          <w:rFonts w:ascii="Arial" w:eastAsiaTheme="minorEastAsia" w:hAnsi="Arial" w:cs="Arial"/>
        </w:rPr>
        <w:t xml:space="preserve">ethos under the patronage of the Archbishop of Dublin. </w:t>
      </w:r>
    </w:p>
    <w:p w14:paraId="3A7B78A2" w14:textId="77777777" w:rsidR="00A769E3" w:rsidRDefault="00A769E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2DCFA49C" w14:textId="77777777" w:rsidR="003F1009" w:rsidRDefault="003F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“Catholic ethos” in the context of a catholic primary school means the </w:t>
      </w:r>
      <w:r w:rsidR="00A769E3">
        <w:rPr>
          <w:rFonts w:ascii="Arial" w:eastAsiaTheme="minorEastAsia" w:hAnsi="Arial" w:cs="Arial"/>
        </w:rPr>
        <w:t>e</w:t>
      </w:r>
      <w:r>
        <w:rPr>
          <w:rFonts w:ascii="Arial" w:eastAsiaTheme="minorEastAsia" w:hAnsi="Arial" w:cs="Arial"/>
        </w:rPr>
        <w:t xml:space="preserve">thos </w:t>
      </w:r>
      <w:r w:rsidR="00A769E3">
        <w:rPr>
          <w:rFonts w:ascii="Arial" w:eastAsiaTheme="minorEastAsia" w:hAnsi="Arial" w:cs="Arial"/>
        </w:rPr>
        <w:t>and characteristic of the Roman Catholic Chu</w:t>
      </w:r>
      <w:r>
        <w:rPr>
          <w:rFonts w:ascii="Arial" w:eastAsiaTheme="minorEastAsia" w:hAnsi="Arial" w:cs="Arial"/>
        </w:rPr>
        <w:t>rch, which aims at promoting:</w:t>
      </w:r>
    </w:p>
    <w:p w14:paraId="11EAD2A3" w14:textId="77777777" w:rsidR="003F1009" w:rsidRDefault="003F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(a) the full </w:t>
      </w:r>
      <w:r w:rsidR="00A769E3">
        <w:rPr>
          <w:rFonts w:ascii="Arial" w:eastAsiaTheme="minorEastAsia" w:hAnsi="Arial" w:cs="Arial"/>
        </w:rPr>
        <w:t xml:space="preserve">and </w:t>
      </w:r>
      <w:r>
        <w:rPr>
          <w:rFonts w:ascii="Arial" w:eastAsiaTheme="minorEastAsia" w:hAnsi="Arial" w:cs="Arial"/>
        </w:rPr>
        <w:t xml:space="preserve">harmonious development of all aspects of the person of the pupil, including the intellectual, physical, cultural, </w:t>
      </w:r>
      <w:proofErr w:type="gramStart"/>
      <w:r>
        <w:rPr>
          <w:rFonts w:ascii="Arial" w:eastAsiaTheme="minorEastAsia" w:hAnsi="Arial" w:cs="Arial"/>
        </w:rPr>
        <w:t>moral</w:t>
      </w:r>
      <w:proofErr w:type="gramEnd"/>
      <w:r>
        <w:rPr>
          <w:rFonts w:ascii="Arial" w:eastAsiaTheme="minorEastAsia" w:hAnsi="Arial" w:cs="Arial"/>
        </w:rPr>
        <w:t xml:space="preserve"> and spiritual aspects; and </w:t>
      </w:r>
    </w:p>
    <w:p w14:paraId="789F6225" w14:textId="77777777" w:rsidR="003F1009" w:rsidRDefault="003F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(b) a living relationship with God and with other people; and</w:t>
      </w:r>
    </w:p>
    <w:p w14:paraId="158528B8" w14:textId="77777777" w:rsidR="003F1009" w:rsidRDefault="003F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(c) a philosophy of life inspired by belief in God and in the life, </w:t>
      </w:r>
      <w:proofErr w:type="gramStart"/>
      <w:r>
        <w:rPr>
          <w:rFonts w:ascii="Arial" w:eastAsiaTheme="minorEastAsia" w:hAnsi="Arial" w:cs="Arial"/>
        </w:rPr>
        <w:t>death</w:t>
      </w:r>
      <w:proofErr w:type="gramEnd"/>
      <w:r>
        <w:rPr>
          <w:rFonts w:ascii="Arial" w:eastAsiaTheme="minorEastAsia" w:hAnsi="Arial" w:cs="Arial"/>
        </w:rPr>
        <w:t xml:space="preserve"> and resurrection of Jesus; and</w:t>
      </w:r>
    </w:p>
    <w:p w14:paraId="3077D750" w14:textId="77777777" w:rsidR="003F1009" w:rsidRDefault="003F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(d) the formation of the pupils in the Catholic faith,</w:t>
      </w:r>
    </w:p>
    <w:p w14:paraId="008BE1F2" w14:textId="77777777" w:rsidR="00A769E3" w:rsidRDefault="00A769E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1167B824" w14:textId="77777777" w:rsidR="003F1009" w:rsidRDefault="003F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and which the school provides religious education for the pupils in accordance with the doctrines, practices and traditions of the Roman Catholic Church, and/or such ethos and/or characteristic spirit as may be determined or interpreted from time to time by the Irish Episcopal Conference. </w:t>
      </w:r>
    </w:p>
    <w:p w14:paraId="530FEB89" w14:textId="77777777" w:rsidR="003F1009" w:rsidRDefault="003F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24CBBD6D" w14:textId="77777777" w:rsidR="003F1009" w:rsidRDefault="003F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In accordance with S.15 (2) (b) of the Education Act, 1998, the Board of Management of St. Francis Xavier Senior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372EC7E1" w14:textId="77777777" w:rsidR="003F1009" w:rsidRDefault="003F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18B6CEF1" w14:textId="77777777" w:rsidR="003F1009" w:rsidRPr="003F1009" w:rsidRDefault="003F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u w:val="single"/>
        </w:rPr>
      </w:pPr>
      <w:r w:rsidRPr="003F1009">
        <w:rPr>
          <w:rFonts w:ascii="Arial" w:eastAsiaTheme="minorEastAsia" w:hAnsi="Arial" w:cs="Arial"/>
          <w:u w:val="single"/>
        </w:rPr>
        <w:t>Mission Statement</w:t>
      </w:r>
    </w:p>
    <w:p w14:paraId="382DC2FA" w14:textId="77777777" w:rsidR="002B7446" w:rsidRDefault="003F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At St. Francis Xavier Senior School,</w:t>
      </w:r>
      <w:r w:rsidR="00293DC6">
        <w:rPr>
          <w:rFonts w:ascii="Arial" w:eastAsiaTheme="minorEastAsia" w:hAnsi="Arial" w:cs="Arial"/>
        </w:rPr>
        <w:t xml:space="preserve"> the development of the moral, spiritual, physical, academic, </w:t>
      </w:r>
      <w:proofErr w:type="gramStart"/>
      <w:r w:rsidR="00293DC6">
        <w:rPr>
          <w:rFonts w:ascii="Arial" w:eastAsiaTheme="minorEastAsia" w:hAnsi="Arial" w:cs="Arial"/>
        </w:rPr>
        <w:t>aesthetic</w:t>
      </w:r>
      <w:proofErr w:type="gramEnd"/>
      <w:r w:rsidR="00293DC6">
        <w:rPr>
          <w:rFonts w:ascii="Arial" w:eastAsiaTheme="minorEastAsia" w:hAnsi="Arial" w:cs="Arial"/>
        </w:rPr>
        <w:t xml:space="preserve"> and cultural aspects of each individual and the recognition and celebration of diversity, are central to everything we do.  We strive to create an atmosphere of mutual respect, which promotes excellence in all aspects of school life and allows all in our community to realise their full potential. </w:t>
      </w:r>
    </w:p>
    <w:p w14:paraId="4E9DB8FA" w14:textId="77777777" w:rsidR="00E02C8F" w:rsidRDefault="00E02C8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13CE2597" w14:textId="77777777" w:rsidR="00293DC6" w:rsidRDefault="00293DC6" w:rsidP="00293DC6">
      <w:pPr>
        <w:spacing w:after="255" w:line="240" w:lineRule="auto"/>
        <w:rPr>
          <w:rFonts w:ascii="Arial" w:eastAsia="Times New Roman" w:hAnsi="Arial" w:cs="Arial"/>
          <w:color w:val="4F5E62"/>
          <w:sz w:val="21"/>
          <w:szCs w:val="21"/>
          <w:lang w:val="en-GB" w:eastAsia="en-GB"/>
        </w:rPr>
      </w:pPr>
    </w:p>
    <w:p w14:paraId="6684D25E"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1087490D" w14:textId="77777777" w:rsidR="00321C41" w:rsidRPr="003201ED" w:rsidRDefault="00321C41" w:rsidP="00E02C8F">
      <w:pPr>
        <w:pStyle w:val="NoSpacing"/>
        <w:rPr>
          <w:rFonts w:ascii="Arial" w:hAnsi="Arial" w:cs="Arial"/>
        </w:rPr>
      </w:pPr>
    </w:p>
    <w:p w14:paraId="310A3697" w14:textId="77777777" w:rsidR="00E02C8F" w:rsidRPr="003201ED" w:rsidRDefault="00293DC6" w:rsidP="00E02C8F">
      <w:pPr>
        <w:pStyle w:val="NoSpacing"/>
        <w:rPr>
          <w:rFonts w:ascii="Arial" w:hAnsi="Arial" w:cs="Arial"/>
        </w:rPr>
      </w:pPr>
      <w:r>
        <w:rPr>
          <w:rFonts w:ascii="Arial" w:hAnsi="Arial" w:cs="Arial"/>
        </w:rPr>
        <w:t>St. Francis Xavier Senior School</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6FDD018A" w14:textId="77777777" w:rsidR="00E02C8F" w:rsidRPr="003201ED" w:rsidRDefault="00E02C8F" w:rsidP="00E02C8F">
      <w:pPr>
        <w:pStyle w:val="NoSpacing"/>
        <w:rPr>
          <w:rFonts w:ascii="Arial" w:hAnsi="Arial" w:cs="Arial"/>
        </w:rPr>
      </w:pPr>
    </w:p>
    <w:p w14:paraId="0C90FE4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31788A7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7865D84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76278AE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660817FB"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5F8CD93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3975F57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7D55971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5792192F"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r w:rsidR="00293DC6">
        <w:rPr>
          <w:rFonts w:ascii="Arial" w:hAnsi="Arial" w:cs="Arial"/>
        </w:rPr>
        <w:t>.</w:t>
      </w:r>
    </w:p>
    <w:p w14:paraId="1ADCF306" w14:textId="77777777" w:rsidR="00764262" w:rsidRDefault="00764262" w:rsidP="00764262">
      <w:pPr>
        <w:pStyle w:val="NoSpacing"/>
        <w:ind w:left="360"/>
        <w:rPr>
          <w:rFonts w:ascii="Arial" w:hAnsi="Arial" w:cs="Arial"/>
        </w:rPr>
      </w:pPr>
    </w:p>
    <w:p w14:paraId="2963E394" w14:textId="77777777" w:rsidR="00293DC6" w:rsidRPr="00F704E7" w:rsidRDefault="00293DC6" w:rsidP="00764262">
      <w:pPr>
        <w:pStyle w:val="NoSpacing"/>
        <w:ind w:left="360"/>
        <w:rPr>
          <w:rFonts w:ascii="Arial" w:hAnsi="Arial" w:cs="Arial"/>
        </w:rPr>
      </w:pPr>
    </w:p>
    <w:p w14:paraId="781E79A8"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442E1A84" w14:textId="77777777" w:rsidR="00764262" w:rsidRPr="00F704E7" w:rsidRDefault="00764262" w:rsidP="00764262">
      <w:pPr>
        <w:pStyle w:val="NoSpacing"/>
        <w:ind w:left="360"/>
        <w:rPr>
          <w:rFonts w:ascii="Arial" w:hAnsi="Arial" w:cs="Arial"/>
        </w:rPr>
      </w:pPr>
    </w:p>
    <w:p w14:paraId="37BC16CA"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514"/>
      </w:tblGrid>
      <w:tr w:rsidR="00BC2C03" w:rsidRPr="003201ED" w14:paraId="711D6701" w14:textId="77777777" w:rsidTr="00B04B1A">
        <w:trPr>
          <w:trHeight w:val="1979"/>
        </w:trPr>
        <w:tc>
          <w:tcPr>
            <w:tcW w:w="9606" w:type="dxa"/>
            <w:shd w:val="clear" w:color="auto" w:fill="E7E6E6" w:themeFill="background2"/>
          </w:tcPr>
          <w:p w14:paraId="45C31F3F" w14:textId="77777777" w:rsidR="003857A6" w:rsidRDefault="00980412" w:rsidP="00762B44">
            <w:pPr>
              <w:jc w:val="both"/>
              <w:rPr>
                <w:rFonts w:ascii="Arial" w:eastAsiaTheme="minorEastAsia" w:hAnsi="Arial" w:cs="Arial"/>
              </w:rPr>
            </w:pPr>
            <w:r>
              <w:rPr>
                <w:rFonts w:ascii="Arial" w:eastAsiaTheme="minorEastAsia" w:hAnsi="Arial" w:cs="Arial"/>
              </w:rPr>
              <w:t>All Denominational Schools</w:t>
            </w:r>
          </w:p>
          <w:p w14:paraId="699281E3" w14:textId="77777777" w:rsidR="00980412" w:rsidRPr="00F704E7" w:rsidRDefault="00980412" w:rsidP="00762B44">
            <w:pPr>
              <w:jc w:val="both"/>
              <w:rPr>
                <w:rFonts w:ascii="Arial" w:eastAsiaTheme="minorEastAsia" w:hAnsi="Arial" w:cs="Arial"/>
              </w:rPr>
            </w:pPr>
          </w:p>
          <w:p w14:paraId="348DBEAD" w14:textId="77777777" w:rsidR="00996844" w:rsidRDefault="00B04B1A" w:rsidP="003857A6">
            <w:pPr>
              <w:autoSpaceDE w:val="0"/>
              <w:autoSpaceDN w:val="0"/>
              <w:adjustRightInd w:val="0"/>
              <w:rPr>
                <w:rFonts w:ascii="Arial" w:eastAsiaTheme="minorEastAsia" w:hAnsi="Arial" w:cs="Arial"/>
              </w:rPr>
            </w:pPr>
            <w:r w:rsidRPr="00D122FC">
              <w:rPr>
                <w:rFonts w:ascii="Arial" w:eastAsiaTheme="minorEastAsia" w:hAnsi="Arial" w:cs="Arial"/>
              </w:rPr>
              <w:t xml:space="preserve">St. Francis Xavier Senior School </w:t>
            </w:r>
            <w:r w:rsidR="003857A6" w:rsidRPr="00D122FC">
              <w:rPr>
                <w:rFonts w:ascii="Arial" w:eastAsiaTheme="minorEastAsia" w:hAnsi="Arial" w:cs="Arial"/>
              </w:rPr>
              <w:t>is a school</w:t>
            </w:r>
            <w:r w:rsidR="003857A6" w:rsidRPr="00D122FC">
              <w:rPr>
                <w:rFonts w:ascii="Arial" w:hAnsi="Arial" w:cs="Arial"/>
              </w:rPr>
              <w:t xml:space="preserve"> whose objective is to provide education in an environment</w:t>
            </w:r>
            <w:r w:rsidRPr="00D122FC">
              <w:rPr>
                <w:rFonts w:ascii="Arial" w:hAnsi="Arial" w:cs="Arial"/>
              </w:rPr>
              <w:t xml:space="preserve"> </w:t>
            </w:r>
            <w:r w:rsidR="003857A6" w:rsidRPr="00D122FC">
              <w:rPr>
                <w:rFonts w:ascii="Arial" w:hAnsi="Arial" w:cs="Arial"/>
              </w:rPr>
              <w:t>which pr</w:t>
            </w:r>
            <w:r w:rsidR="00B8390B" w:rsidRPr="00D122FC">
              <w:rPr>
                <w:rFonts w:ascii="Arial" w:hAnsi="Arial" w:cs="Arial"/>
              </w:rPr>
              <w:t>omotes certain religious values</w:t>
            </w:r>
            <w:r w:rsidR="003857A6" w:rsidRPr="00D122FC">
              <w:rPr>
                <w:rFonts w:ascii="Arial" w:eastAsiaTheme="minorEastAsia" w:hAnsi="Arial" w:cs="Arial"/>
              </w:rPr>
              <w:t xml:space="preserve"> and does not discriminate </w:t>
            </w:r>
            <w:r w:rsidR="00996844">
              <w:rPr>
                <w:rFonts w:ascii="Arial" w:eastAsiaTheme="minorEastAsia" w:hAnsi="Arial" w:cs="Arial"/>
              </w:rPr>
              <w:t>where it refuses to admit as a student a person who is not Catholic and it is proved that the refusal is essential to maintain the ethos of the school.</w:t>
            </w:r>
          </w:p>
          <w:p w14:paraId="3CD8CB30" w14:textId="77777777" w:rsidR="00B04B1A" w:rsidRPr="00D122FC" w:rsidRDefault="00B04B1A" w:rsidP="003857A6">
            <w:pPr>
              <w:autoSpaceDE w:val="0"/>
              <w:autoSpaceDN w:val="0"/>
              <w:adjustRightInd w:val="0"/>
              <w:contextualSpacing/>
              <w:rPr>
                <w:rFonts w:ascii="Arial" w:eastAsiaTheme="minorEastAsia" w:hAnsi="Arial" w:cs="Arial"/>
                <w:b/>
              </w:rPr>
            </w:pPr>
          </w:p>
          <w:p w14:paraId="63F7D032" w14:textId="77777777" w:rsidR="003857A6" w:rsidRPr="00D122FC" w:rsidRDefault="00B04B1A" w:rsidP="003857A6">
            <w:pPr>
              <w:autoSpaceDE w:val="0"/>
              <w:autoSpaceDN w:val="0"/>
              <w:adjustRightInd w:val="0"/>
              <w:rPr>
                <w:rFonts w:ascii="Arial" w:eastAsiaTheme="minorEastAsia" w:hAnsi="Arial" w:cs="Arial"/>
              </w:rPr>
            </w:pPr>
            <w:r w:rsidRPr="00D122FC">
              <w:rPr>
                <w:rFonts w:ascii="Arial" w:eastAsiaTheme="minorEastAsia" w:hAnsi="Arial" w:cs="Arial"/>
              </w:rPr>
              <w:t xml:space="preserve">St. Francis Xavier Senior School </w:t>
            </w:r>
            <w:r w:rsidR="003857A6" w:rsidRPr="00D122FC">
              <w:rPr>
                <w:rFonts w:ascii="Arial" w:eastAsiaTheme="minorEastAsia" w:hAnsi="Arial" w:cs="Arial"/>
              </w:rPr>
              <w:t xml:space="preserve">is a school which has established a class, </w:t>
            </w:r>
            <w:r w:rsidR="003857A6" w:rsidRPr="00D122FC">
              <w:rPr>
                <w:rFonts w:ascii="Arial" w:hAnsi="Arial" w:cs="Arial"/>
              </w:rPr>
              <w:t xml:space="preserve">with the approval of the Minister for Education and Skills, </w:t>
            </w:r>
            <w:r w:rsidR="003857A6" w:rsidRPr="00D122FC">
              <w:rPr>
                <w:rFonts w:ascii="Arial" w:eastAsiaTheme="minorEastAsia" w:hAnsi="Arial" w:cs="Arial"/>
              </w:rPr>
              <w:t xml:space="preserve">which </w:t>
            </w:r>
            <w:r w:rsidR="003857A6" w:rsidRPr="00D122FC">
              <w:rPr>
                <w:rFonts w:ascii="Arial" w:hAnsi="Arial" w:cs="Arial"/>
              </w:rPr>
              <w:t xml:space="preserve">provides an education exclusively for students with a category or categories of special educational needs specified by the Minister </w:t>
            </w:r>
            <w:r w:rsidR="003857A6" w:rsidRPr="00D122FC">
              <w:rPr>
                <w:rFonts w:ascii="Arial" w:eastAsiaTheme="minorEastAsia" w:hAnsi="Arial" w:cs="Arial"/>
              </w:rPr>
              <w:t xml:space="preserve">and may refuse to admit to the class a student who does not have the category of needs </w:t>
            </w:r>
            <w:r w:rsidR="003857A6" w:rsidRPr="00D122FC">
              <w:rPr>
                <w:rFonts w:ascii="Arial" w:hAnsi="Arial" w:cs="Arial"/>
              </w:rPr>
              <w:t>specified.</w:t>
            </w:r>
          </w:p>
          <w:p w14:paraId="34FAED40" w14:textId="77777777" w:rsidR="003D39A4" w:rsidRPr="00D122FC" w:rsidRDefault="003D39A4" w:rsidP="00762B44">
            <w:pPr>
              <w:jc w:val="both"/>
              <w:rPr>
                <w:rFonts w:ascii="Arial" w:eastAsiaTheme="minorEastAsia" w:hAnsi="Arial" w:cs="Arial"/>
                <w:color w:val="385623" w:themeColor="accent6" w:themeShade="80"/>
              </w:rPr>
            </w:pPr>
          </w:p>
          <w:p w14:paraId="196C76FC" w14:textId="77777777" w:rsidR="00336E77" w:rsidRPr="00336E77" w:rsidRDefault="00336E77" w:rsidP="00762B44">
            <w:pPr>
              <w:jc w:val="both"/>
              <w:rPr>
                <w:rFonts w:ascii="Times New Roman" w:eastAsia="Times New Roman" w:hAnsi="Times New Roman" w:cs="Times New Roman"/>
                <w:b/>
                <w:sz w:val="24"/>
                <w:szCs w:val="24"/>
                <w:lang w:eastAsia="en-IE"/>
              </w:rPr>
            </w:pPr>
            <w:r w:rsidRPr="00D25059">
              <w:rPr>
                <w:rFonts w:ascii="Book Antiqua" w:eastAsia="Times New Roman" w:hAnsi="Book Antiqua" w:cs="Times New Roman"/>
                <w:b/>
                <w:color w:val="000000"/>
                <w:sz w:val="24"/>
                <w:szCs w:val="24"/>
                <w:highlight w:val="yellow"/>
                <w:lang w:eastAsia="en-IE"/>
              </w:rPr>
              <w:t>For enrolment information regarding the Aut</w:t>
            </w:r>
            <w:r>
              <w:rPr>
                <w:rFonts w:ascii="Book Antiqua" w:eastAsia="Times New Roman" w:hAnsi="Book Antiqua" w:cs="Times New Roman"/>
                <w:b/>
                <w:color w:val="000000"/>
                <w:sz w:val="24"/>
                <w:szCs w:val="24"/>
                <w:highlight w:val="yellow"/>
                <w:lang w:eastAsia="en-IE"/>
              </w:rPr>
              <w:t>ism Class, please see Appendix A</w:t>
            </w:r>
            <w:r w:rsidRPr="00D25059">
              <w:rPr>
                <w:rFonts w:ascii="Book Antiqua" w:eastAsia="Times New Roman" w:hAnsi="Book Antiqua" w:cs="Times New Roman"/>
                <w:b/>
                <w:color w:val="000000"/>
                <w:sz w:val="24"/>
                <w:szCs w:val="24"/>
                <w:highlight w:val="yellow"/>
                <w:lang w:eastAsia="en-IE"/>
              </w:rPr>
              <w:t>.</w:t>
            </w:r>
            <w:r w:rsidRPr="00D25059">
              <w:rPr>
                <w:rFonts w:ascii="Book Antiqua" w:eastAsia="Times New Roman" w:hAnsi="Book Antiqua" w:cs="Times New Roman"/>
                <w:b/>
                <w:color w:val="000000"/>
                <w:sz w:val="24"/>
                <w:szCs w:val="24"/>
                <w:lang w:eastAsia="en-IE"/>
              </w:rPr>
              <w:t> </w:t>
            </w:r>
          </w:p>
        </w:tc>
      </w:tr>
    </w:tbl>
    <w:p w14:paraId="100579D1" w14:textId="77777777" w:rsidR="00987EFD" w:rsidRPr="00186775" w:rsidRDefault="00987EFD" w:rsidP="00186775">
      <w:pPr>
        <w:spacing w:after="0" w:line="240" w:lineRule="auto"/>
        <w:jc w:val="both"/>
        <w:rPr>
          <w:rFonts w:ascii="Arial" w:eastAsiaTheme="minorEastAsia" w:hAnsi="Arial" w:cs="Arial"/>
          <w:b/>
          <w:color w:val="385623" w:themeColor="accent6" w:themeShade="80"/>
        </w:rPr>
      </w:pPr>
    </w:p>
    <w:p w14:paraId="3D1F027F" w14:textId="77777777"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69AF851F"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514"/>
      </w:tblGrid>
      <w:tr w:rsidR="003D39A4" w:rsidRPr="003201ED" w14:paraId="1713A442" w14:textId="77777777" w:rsidTr="00B04B1A">
        <w:tc>
          <w:tcPr>
            <w:tcW w:w="9606" w:type="dxa"/>
            <w:shd w:val="clear" w:color="auto" w:fill="E7E6E6" w:themeFill="background2"/>
          </w:tcPr>
          <w:p w14:paraId="0D92DEF1" w14:textId="77777777" w:rsidR="003857A6" w:rsidRPr="00F704E7" w:rsidRDefault="003857A6" w:rsidP="003857A6">
            <w:pPr>
              <w:pStyle w:val="ListParagraph"/>
              <w:autoSpaceDE w:val="0"/>
              <w:autoSpaceDN w:val="0"/>
              <w:adjustRightInd w:val="0"/>
              <w:rPr>
                <w:rFonts w:ascii="Arial" w:hAnsi="Arial" w:cs="Arial"/>
              </w:rPr>
            </w:pPr>
          </w:p>
          <w:p w14:paraId="567F6D82" w14:textId="77777777" w:rsidR="003857A6" w:rsidRPr="00355203" w:rsidRDefault="00B04B1A" w:rsidP="003857A6">
            <w:pPr>
              <w:autoSpaceDE w:val="0"/>
              <w:autoSpaceDN w:val="0"/>
              <w:adjustRightInd w:val="0"/>
              <w:rPr>
                <w:rFonts w:ascii="Arial" w:hAnsi="Arial" w:cs="Arial"/>
              </w:rPr>
            </w:pPr>
            <w:r>
              <w:rPr>
                <w:rFonts w:ascii="Arial" w:hAnsi="Arial" w:cs="Arial"/>
              </w:rPr>
              <w:t>St. Francis Xavier Senior School</w:t>
            </w:r>
            <w:r w:rsidR="003857A6" w:rsidRPr="00F704E7">
              <w:rPr>
                <w:rFonts w:ascii="Arial" w:hAnsi="Arial" w:cs="Arial"/>
              </w:rPr>
              <w:t xml:space="preserve"> with the approval of the Minister for Education and Skills, has established a class </w:t>
            </w:r>
            <w:r>
              <w:rPr>
                <w:rFonts w:ascii="Arial" w:hAnsi="Arial" w:cs="Arial"/>
              </w:rPr>
              <w:t>[</w:t>
            </w:r>
            <w:proofErr w:type="spellStart"/>
            <w:r>
              <w:rPr>
                <w:rFonts w:ascii="Arial" w:hAnsi="Arial" w:cs="Arial"/>
              </w:rPr>
              <w:t>Sonas</w:t>
            </w:r>
            <w:proofErr w:type="spellEnd"/>
            <w:r>
              <w:rPr>
                <w:rFonts w:ascii="Arial" w:hAnsi="Arial" w:cs="Arial"/>
              </w:rPr>
              <w:t xml:space="preserve">] </w:t>
            </w:r>
            <w:r w:rsidR="003857A6" w:rsidRPr="00F704E7">
              <w:rPr>
                <w:rFonts w:ascii="Arial" w:hAnsi="Arial" w:cs="Arial"/>
              </w:rPr>
              <w:t xml:space="preserve">to provide an education exclusively for students with </w:t>
            </w:r>
            <w:r>
              <w:rPr>
                <w:rFonts w:ascii="Arial" w:hAnsi="Arial" w:cs="Arial"/>
              </w:rPr>
              <w:t>Autism.</w:t>
            </w:r>
          </w:p>
          <w:p w14:paraId="719909A3" w14:textId="77777777" w:rsidR="003D39A4" w:rsidRPr="003201ED" w:rsidRDefault="003D39A4" w:rsidP="003857A6">
            <w:pPr>
              <w:jc w:val="both"/>
              <w:rPr>
                <w:rFonts w:ascii="Arial" w:eastAsiaTheme="minorEastAsia" w:hAnsi="Arial" w:cs="Arial"/>
                <w:b/>
                <w:color w:val="385623" w:themeColor="accent6" w:themeShade="80"/>
              </w:rPr>
            </w:pPr>
          </w:p>
        </w:tc>
      </w:tr>
    </w:tbl>
    <w:p w14:paraId="67913D22" w14:textId="77777777" w:rsidR="00A52939" w:rsidRDefault="00A52939" w:rsidP="00A52939">
      <w:pPr>
        <w:pStyle w:val="ListParagraph"/>
        <w:spacing w:after="0" w:line="240" w:lineRule="auto"/>
        <w:ind w:left="0"/>
        <w:jc w:val="both"/>
        <w:rPr>
          <w:rFonts w:ascii="Arial" w:eastAsiaTheme="minorEastAsia" w:hAnsi="Arial" w:cs="Arial"/>
          <w:b/>
          <w:color w:val="385623" w:themeColor="accent6" w:themeShade="80"/>
        </w:rPr>
      </w:pPr>
    </w:p>
    <w:p w14:paraId="49E3344B" w14:textId="77777777"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14:paraId="2C59ED26"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10EBA4B9" w14:textId="77777777" w:rsidR="00641946" w:rsidRPr="003201ED" w:rsidRDefault="00641946" w:rsidP="00762B44">
      <w:pPr>
        <w:spacing w:after="0" w:line="240" w:lineRule="auto"/>
        <w:jc w:val="both"/>
        <w:rPr>
          <w:rFonts w:ascii="Arial" w:eastAsiaTheme="minorEastAsia" w:hAnsi="Arial" w:cs="Arial"/>
        </w:rPr>
      </w:pPr>
    </w:p>
    <w:p w14:paraId="3B1AFF7C"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15C80D51" w14:textId="77777777" w:rsidR="00641946" w:rsidRPr="00B44ED1" w:rsidRDefault="00641946" w:rsidP="00762B44">
      <w:pPr>
        <w:spacing w:after="0" w:line="240" w:lineRule="auto"/>
        <w:jc w:val="both"/>
        <w:rPr>
          <w:rFonts w:ascii="Arial" w:eastAsiaTheme="minorEastAsia" w:hAnsi="Arial" w:cs="Arial"/>
          <w:sz w:val="14"/>
          <w:szCs w:val="14"/>
        </w:rPr>
      </w:pPr>
    </w:p>
    <w:p w14:paraId="36B3AB07"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25B4F3C7" w14:textId="77777777" w:rsidR="005F777B" w:rsidRPr="00B44ED1" w:rsidRDefault="005F777B" w:rsidP="005F777B">
      <w:pPr>
        <w:pStyle w:val="ListParagraph"/>
        <w:autoSpaceDE w:val="0"/>
        <w:autoSpaceDN w:val="0"/>
        <w:adjustRightInd w:val="0"/>
        <w:spacing w:after="0" w:line="240" w:lineRule="auto"/>
        <w:ind w:left="426"/>
        <w:rPr>
          <w:rFonts w:ascii="Arial" w:hAnsi="Arial" w:cs="Arial"/>
          <w:sz w:val="14"/>
          <w:szCs w:val="14"/>
        </w:rPr>
      </w:pPr>
    </w:p>
    <w:p w14:paraId="29F8D0AB" w14:textId="77777777" w:rsidR="00BC2C03"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w:t>
      </w:r>
      <w:r w:rsidR="00B04B1A">
        <w:rPr>
          <w:rFonts w:ascii="Arial" w:hAnsi="Arial" w:cs="Arial"/>
        </w:rPr>
        <w:t>m in writing that the Code of B</w:t>
      </w:r>
      <w:r w:rsidRPr="003201ED">
        <w:rPr>
          <w:rFonts w:ascii="Arial" w:hAnsi="Arial" w:cs="Arial"/>
        </w:rPr>
        <w:t>ehaviour of the school is acceptable to him or her and that he or she shall make all reasonable efforts to ensure compliance with such code by the student</w:t>
      </w:r>
      <w:r w:rsidR="00B04B1A">
        <w:rPr>
          <w:rFonts w:ascii="Arial" w:hAnsi="Arial" w:cs="Arial"/>
        </w:rPr>
        <w:t>.</w:t>
      </w:r>
    </w:p>
    <w:p w14:paraId="4969EC83" w14:textId="77777777" w:rsidR="00186775" w:rsidRPr="00186775" w:rsidRDefault="00186775" w:rsidP="00186775">
      <w:pPr>
        <w:autoSpaceDE w:val="0"/>
        <w:autoSpaceDN w:val="0"/>
        <w:adjustRightInd w:val="0"/>
        <w:spacing w:after="0" w:line="240" w:lineRule="auto"/>
        <w:rPr>
          <w:rFonts w:ascii="Arial" w:hAnsi="Arial" w:cs="Arial"/>
          <w:sz w:val="10"/>
          <w:szCs w:val="10"/>
        </w:rPr>
      </w:pPr>
    </w:p>
    <w:p w14:paraId="7FA346DC"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514"/>
      </w:tblGrid>
      <w:tr w:rsidR="003D39A4" w:rsidRPr="003201ED" w14:paraId="3EA571CE" w14:textId="77777777" w:rsidTr="00B04B1A">
        <w:tc>
          <w:tcPr>
            <w:tcW w:w="9606" w:type="dxa"/>
            <w:shd w:val="clear" w:color="auto" w:fill="E7E6E6" w:themeFill="background2"/>
          </w:tcPr>
          <w:p w14:paraId="35E26DFE" w14:textId="77777777" w:rsidR="0088352A" w:rsidRPr="00F704E7" w:rsidRDefault="0088352A" w:rsidP="0088352A">
            <w:pPr>
              <w:autoSpaceDE w:val="0"/>
              <w:autoSpaceDN w:val="0"/>
              <w:adjustRightInd w:val="0"/>
              <w:rPr>
                <w:rFonts w:ascii="Arial" w:eastAsiaTheme="minorEastAsia" w:hAnsi="Arial" w:cs="Arial"/>
                <w:b/>
                <w:i/>
              </w:rPr>
            </w:pPr>
          </w:p>
          <w:p w14:paraId="4AA27DB8" w14:textId="77777777" w:rsidR="0088352A" w:rsidRPr="00F704E7" w:rsidRDefault="00B04B1A"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 xml:space="preserve">St. Francis Xavier Senior School </w:t>
            </w:r>
            <w:r w:rsidR="0088352A" w:rsidRPr="00F704E7">
              <w:rPr>
                <w:rFonts w:ascii="Arial" w:eastAsiaTheme="minorEastAsia" w:hAnsi="Arial" w:cs="Arial"/>
              </w:rPr>
              <w:t xml:space="preserve">is a </w:t>
            </w:r>
            <w:r>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w:t>
            </w:r>
            <w:r>
              <w:rPr>
                <w:rFonts w:ascii="Arial" w:eastAsiaTheme="minorEastAsia" w:hAnsi="Arial" w:cs="Arial"/>
              </w:rPr>
              <w:t>is not of catholic denomination</w:t>
            </w:r>
            <w:r w:rsidR="0088352A" w:rsidRPr="00F704E7">
              <w:rPr>
                <w:rFonts w:ascii="Arial" w:eastAsiaTheme="minorEastAsia" w:hAnsi="Arial" w:cs="Arial"/>
              </w:rPr>
              <w:t xml:space="preserve"> where it is proved that the refusal is essential to maintain the ethos of the school.</w:t>
            </w:r>
          </w:p>
          <w:p w14:paraId="56BDCA84" w14:textId="77777777" w:rsidR="0088352A" w:rsidRPr="00F704E7" w:rsidRDefault="0088352A" w:rsidP="0088352A">
            <w:pPr>
              <w:autoSpaceDE w:val="0"/>
              <w:autoSpaceDN w:val="0"/>
              <w:adjustRightInd w:val="0"/>
              <w:contextualSpacing/>
              <w:rPr>
                <w:rFonts w:ascii="Arial" w:eastAsiaTheme="minorEastAsia" w:hAnsi="Arial" w:cs="Arial"/>
                <w:b/>
              </w:rPr>
            </w:pPr>
          </w:p>
          <w:p w14:paraId="4A0F1F84" w14:textId="77777777"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The special class attached to</w:t>
            </w:r>
            <w:r w:rsidR="00B04B1A">
              <w:rPr>
                <w:rFonts w:ascii="Arial" w:eastAsiaTheme="minorEastAsia" w:hAnsi="Arial" w:cs="Arial"/>
              </w:rPr>
              <w:t xml:space="preserve"> St. Francis Xavier Senior School</w:t>
            </w:r>
            <w:r w:rsidRPr="00F704E7">
              <w:rPr>
                <w:rFonts w:ascii="Arial" w:eastAsiaTheme="minorEastAsia" w:hAnsi="Arial" w:cs="Arial"/>
              </w:rPr>
              <w:t xml:space="preserve"> [</w:t>
            </w:r>
            <w:proofErr w:type="spellStart"/>
            <w:r w:rsidRPr="00F704E7">
              <w:rPr>
                <w:rFonts w:ascii="Arial" w:eastAsiaTheme="minorEastAsia" w:hAnsi="Arial" w:cs="Arial"/>
              </w:rPr>
              <w:t>S</w:t>
            </w:r>
            <w:r w:rsidR="00B04B1A">
              <w:rPr>
                <w:rFonts w:ascii="Arial" w:eastAsiaTheme="minorEastAsia" w:hAnsi="Arial" w:cs="Arial"/>
              </w:rPr>
              <w:t>onas</w:t>
            </w:r>
            <w:proofErr w:type="spellEnd"/>
            <w:r w:rsidRPr="00F704E7">
              <w:rPr>
                <w:rFonts w:ascii="Arial" w:eastAsiaTheme="minorEastAsia" w:hAnsi="Arial" w:cs="Arial"/>
              </w:rPr>
              <w:t xml:space="preserve">] provides an education exclusively for students with </w:t>
            </w:r>
            <w:r w:rsidR="00B04B1A">
              <w:rPr>
                <w:rFonts w:ascii="Arial" w:eastAsiaTheme="minorEastAsia" w:hAnsi="Arial" w:cs="Arial"/>
              </w:rPr>
              <w:t>Autism</w:t>
            </w:r>
            <w:r w:rsidRPr="00F704E7">
              <w:rPr>
                <w:rFonts w:ascii="Arial" w:eastAsiaTheme="minorEastAsia" w:hAnsi="Arial" w:cs="Arial"/>
              </w:rPr>
              <w:t xml:space="preserve"> and the school may refuse admission to this class, where the student concerned does not have the specified category of special educational needs provided for in this class.</w:t>
            </w:r>
          </w:p>
          <w:p w14:paraId="4138E491" w14:textId="77777777" w:rsidR="0088352A" w:rsidRPr="00F704E7" w:rsidRDefault="0088352A" w:rsidP="0088352A">
            <w:pPr>
              <w:jc w:val="both"/>
              <w:rPr>
                <w:rFonts w:ascii="Arial" w:eastAsiaTheme="minorEastAsia" w:hAnsi="Arial" w:cs="Arial"/>
              </w:rPr>
            </w:pPr>
          </w:p>
        </w:tc>
      </w:tr>
    </w:tbl>
    <w:p w14:paraId="6C0BD196" w14:textId="77777777" w:rsidR="00EE4292" w:rsidRPr="00B44ED1" w:rsidRDefault="00EE4292" w:rsidP="00EE4292">
      <w:pPr>
        <w:spacing w:after="0" w:line="240" w:lineRule="auto"/>
        <w:jc w:val="both"/>
        <w:rPr>
          <w:rFonts w:ascii="Arial" w:eastAsiaTheme="minorEastAsia" w:hAnsi="Arial" w:cs="Arial"/>
          <w:sz w:val="14"/>
          <w:szCs w:val="14"/>
        </w:rPr>
      </w:pPr>
      <w:bookmarkStart w:id="0" w:name="_Oversubscription_(this_section"/>
      <w:bookmarkEnd w:id="0"/>
    </w:p>
    <w:p w14:paraId="1C745AF6" w14:textId="77777777" w:rsidR="00BC104D" w:rsidRPr="00B44ED1" w:rsidRDefault="00BC104D" w:rsidP="00B44ED1">
      <w:pPr>
        <w:spacing w:after="0" w:line="240" w:lineRule="auto"/>
        <w:jc w:val="both"/>
        <w:rPr>
          <w:rFonts w:ascii="Arial" w:eastAsiaTheme="minorEastAsia" w:hAnsi="Arial" w:cs="Arial"/>
          <w:b/>
          <w:color w:val="385623" w:themeColor="accent6" w:themeShade="80"/>
          <w:sz w:val="10"/>
          <w:szCs w:val="10"/>
        </w:rPr>
      </w:pPr>
    </w:p>
    <w:p w14:paraId="36D23F66" w14:textId="77777777" w:rsidR="00DE17E1" w:rsidRPr="006E70FF" w:rsidRDefault="00DE17E1" w:rsidP="0099669A">
      <w:pPr>
        <w:pStyle w:val="ListParagraph"/>
        <w:spacing w:after="0" w:line="240" w:lineRule="auto"/>
        <w:ind w:left="851"/>
        <w:jc w:val="both"/>
        <w:rPr>
          <w:rFonts w:ascii="Arial" w:eastAsiaTheme="minorEastAsia" w:hAnsi="Arial" w:cs="Arial"/>
          <w:b/>
          <w:color w:val="385623" w:themeColor="accent6" w:themeShade="80"/>
          <w:sz w:val="10"/>
          <w:szCs w:val="10"/>
        </w:rPr>
      </w:pPr>
    </w:p>
    <w:p w14:paraId="3AD6F017" w14:textId="77777777" w:rsidR="00B44ED1" w:rsidRDefault="00B44ED1" w:rsidP="00103809">
      <w:pPr>
        <w:pStyle w:val="Heading2"/>
        <w:numPr>
          <w:ilvl w:val="0"/>
          <w:numId w:val="29"/>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Criteria for Mainstream</w:t>
      </w:r>
    </w:p>
    <w:p w14:paraId="62C5797F" w14:textId="77777777" w:rsidR="00B44ED1" w:rsidRDefault="00B44ED1" w:rsidP="00B44ED1">
      <w:pPr>
        <w:spacing w:after="240"/>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4CD2E07E" w14:textId="77777777" w:rsidR="00B44ED1" w:rsidRPr="003201ED" w:rsidRDefault="00B44ED1" w:rsidP="00B44ED1">
      <w:pPr>
        <w:spacing w:after="240"/>
        <w:contextualSpacing/>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514"/>
      </w:tblGrid>
      <w:tr w:rsidR="00B44ED1" w:rsidRPr="003201ED" w14:paraId="30A7E75D" w14:textId="77777777" w:rsidTr="00B44ED1">
        <w:tc>
          <w:tcPr>
            <w:tcW w:w="9606" w:type="dxa"/>
            <w:shd w:val="clear" w:color="auto" w:fill="E7E6E6" w:themeFill="background2"/>
          </w:tcPr>
          <w:p w14:paraId="50FB1611" w14:textId="77777777" w:rsidR="00B44ED1" w:rsidRPr="00A769E3" w:rsidRDefault="00B44ED1" w:rsidP="00B44ED1">
            <w:pPr>
              <w:contextualSpacing/>
              <w:rPr>
                <w:rFonts w:ascii="Arial" w:eastAsiaTheme="minorEastAsia" w:hAnsi="Arial" w:cs="Arial"/>
                <w:b/>
                <w:i/>
                <w:color w:val="C00000"/>
              </w:rPr>
            </w:pPr>
          </w:p>
          <w:p w14:paraId="4B8A7147" w14:textId="77777777" w:rsidR="00B44ED1" w:rsidRPr="0069680F" w:rsidRDefault="00B44ED1" w:rsidP="00B44ED1">
            <w:pPr>
              <w:rPr>
                <w:rFonts w:ascii="Arial" w:eastAsiaTheme="minorEastAsia" w:hAnsi="Arial" w:cs="Arial"/>
              </w:rPr>
            </w:pPr>
            <w:r>
              <w:rPr>
                <w:rFonts w:ascii="Arial" w:eastAsiaTheme="minorEastAsia" w:hAnsi="Arial" w:cs="Arial"/>
              </w:rPr>
              <w:t xml:space="preserve">Criteria 1:   </w:t>
            </w:r>
            <w:r w:rsidRPr="0069680F">
              <w:rPr>
                <w:rFonts w:ascii="Arial" w:eastAsiaTheme="minorEastAsia" w:hAnsi="Arial" w:cs="Arial"/>
              </w:rPr>
              <w:t>Children transferring directly from St. Francis Xavier Junior School.</w:t>
            </w:r>
          </w:p>
          <w:p w14:paraId="1928883D" w14:textId="77777777" w:rsidR="00B44ED1" w:rsidRPr="00F13A7E" w:rsidRDefault="00B44ED1" w:rsidP="00B44ED1">
            <w:pPr>
              <w:pStyle w:val="ListParagraph"/>
              <w:rPr>
                <w:rFonts w:ascii="Arial" w:eastAsiaTheme="minorEastAsia" w:hAnsi="Arial" w:cs="Arial"/>
              </w:rPr>
            </w:pPr>
          </w:p>
          <w:p w14:paraId="42FF3EA9" w14:textId="77777777" w:rsidR="00B44ED1" w:rsidRDefault="00B44ED1" w:rsidP="00B44ED1">
            <w:pPr>
              <w:rPr>
                <w:rFonts w:ascii="Arial" w:eastAsiaTheme="minorEastAsia" w:hAnsi="Arial" w:cs="Arial"/>
              </w:rPr>
            </w:pPr>
            <w:r w:rsidRPr="00996844">
              <w:rPr>
                <w:rFonts w:ascii="Arial" w:eastAsiaTheme="minorEastAsia" w:hAnsi="Arial" w:cs="Arial"/>
              </w:rPr>
              <w:t xml:space="preserve">Criteria 2:   </w:t>
            </w:r>
            <w:r>
              <w:rPr>
                <w:rFonts w:ascii="Arial" w:eastAsiaTheme="minorEastAsia" w:hAnsi="Arial" w:cs="Arial"/>
              </w:rPr>
              <w:t xml:space="preserve">Siblings and </w:t>
            </w:r>
            <w:proofErr w:type="gramStart"/>
            <w:r>
              <w:rPr>
                <w:rFonts w:ascii="Arial" w:eastAsiaTheme="minorEastAsia" w:hAnsi="Arial" w:cs="Arial"/>
              </w:rPr>
              <w:t>step-siblings</w:t>
            </w:r>
            <w:proofErr w:type="gramEnd"/>
            <w:r>
              <w:rPr>
                <w:rFonts w:ascii="Arial" w:eastAsiaTheme="minorEastAsia" w:hAnsi="Arial" w:cs="Arial"/>
              </w:rPr>
              <w:t xml:space="preserve"> of children already enrolled in the school and children </w:t>
            </w:r>
          </w:p>
          <w:p w14:paraId="5513C391" w14:textId="77777777" w:rsidR="00B44ED1" w:rsidRPr="00996844" w:rsidRDefault="00B44ED1" w:rsidP="00B44ED1">
            <w:pPr>
              <w:rPr>
                <w:rFonts w:ascii="Arial" w:eastAsiaTheme="minorEastAsia" w:hAnsi="Arial" w:cs="Arial"/>
              </w:rPr>
            </w:pPr>
            <w:r>
              <w:rPr>
                <w:rFonts w:ascii="Arial" w:eastAsiaTheme="minorEastAsia" w:hAnsi="Arial" w:cs="Arial"/>
              </w:rPr>
              <w:t xml:space="preserve">                   resident in the parish (the eldest child will have priority in this ranking).</w:t>
            </w:r>
          </w:p>
          <w:p w14:paraId="72427A46" w14:textId="77777777" w:rsidR="00B44ED1" w:rsidRPr="00996844" w:rsidRDefault="00B44ED1" w:rsidP="00B44ED1">
            <w:pPr>
              <w:rPr>
                <w:rFonts w:ascii="Arial" w:eastAsiaTheme="minorEastAsia" w:hAnsi="Arial" w:cs="Arial"/>
              </w:rPr>
            </w:pPr>
          </w:p>
          <w:p w14:paraId="7B59BF25" w14:textId="77777777" w:rsidR="00B44ED1" w:rsidRDefault="00B44ED1" w:rsidP="00B44ED1">
            <w:pPr>
              <w:rPr>
                <w:rFonts w:ascii="Arial" w:eastAsiaTheme="minorEastAsia" w:hAnsi="Arial" w:cs="Arial"/>
              </w:rPr>
            </w:pPr>
            <w:r w:rsidRPr="00996844">
              <w:rPr>
                <w:rFonts w:ascii="Arial" w:eastAsiaTheme="minorEastAsia" w:hAnsi="Arial" w:cs="Arial"/>
              </w:rPr>
              <w:t xml:space="preserve">Criteria 3:   </w:t>
            </w:r>
            <w:r w:rsidRPr="0069680F">
              <w:rPr>
                <w:rFonts w:ascii="Arial" w:eastAsiaTheme="minorEastAsia" w:hAnsi="Arial" w:cs="Arial"/>
              </w:rPr>
              <w:t>Children of staff members of St. Francis Xavier Senior</w:t>
            </w:r>
            <w:r>
              <w:rPr>
                <w:rFonts w:ascii="Arial" w:eastAsiaTheme="minorEastAsia" w:hAnsi="Arial" w:cs="Arial"/>
              </w:rPr>
              <w:t xml:space="preserve"> School (the eldest child will </w:t>
            </w:r>
          </w:p>
          <w:p w14:paraId="3D06E80D" w14:textId="77777777" w:rsidR="00B44ED1" w:rsidRPr="00996844" w:rsidRDefault="00B44ED1" w:rsidP="00B44ED1">
            <w:pPr>
              <w:rPr>
                <w:rFonts w:ascii="Arial" w:eastAsiaTheme="minorEastAsia" w:hAnsi="Arial" w:cs="Arial"/>
              </w:rPr>
            </w:pPr>
            <w:r>
              <w:rPr>
                <w:rFonts w:ascii="Arial" w:eastAsiaTheme="minorEastAsia" w:hAnsi="Arial" w:cs="Arial"/>
              </w:rPr>
              <w:t xml:space="preserve">                   have priority in this ranking).</w:t>
            </w:r>
          </w:p>
          <w:p w14:paraId="4D010D12" w14:textId="77777777" w:rsidR="00B44ED1" w:rsidRPr="006F0127" w:rsidRDefault="00B44ED1" w:rsidP="00B44ED1">
            <w:pPr>
              <w:pStyle w:val="ListParagraph"/>
              <w:rPr>
                <w:rFonts w:ascii="Arial" w:eastAsiaTheme="minorEastAsia" w:hAnsi="Arial" w:cs="Arial"/>
                <w:color w:val="FF0000"/>
              </w:rPr>
            </w:pPr>
          </w:p>
          <w:p w14:paraId="3C5F36EB" w14:textId="77777777" w:rsidR="00B44ED1" w:rsidRDefault="00B44ED1" w:rsidP="00B44ED1">
            <w:pPr>
              <w:rPr>
                <w:rFonts w:ascii="Arial" w:eastAsiaTheme="minorEastAsia" w:hAnsi="Arial" w:cs="Arial"/>
              </w:rPr>
            </w:pPr>
            <w:r>
              <w:rPr>
                <w:rFonts w:ascii="Arial" w:eastAsiaTheme="minorEastAsia" w:hAnsi="Arial" w:cs="Arial"/>
              </w:rPr>
              <w:t>Criteria 4:   C</w:t>
            </w:r>
            <w:r w:rsidRPr="0069680F">
              <w:rPr>
                <w:rFonts w:ascii="Arial" w:eastAsiaTheme="minorEastAsia" w:hAnsi="Arial" w:cs="Arial"/>
              </w:rPr>
              <w:t xml:space="preserve">hildren </w:t>
            </w:r>
            <w:r>
              <w:rPr>
                <w:rFonts w:ascii="Arial" w:eastAsiaTheme="minorEastAsia" w:hAnsi="Arial" w:cs="Arial"/>
              </w:rPr>
              <w:t>residing outside</w:t>
            </w:r>
            <w:r w:rsidRPr="0069680F">
              <w:rPr>
                <w:rFonts w:ascii="Arial" w:eastAsiaTheme="minorEastAsia" w:hAnsi="Arial" w:cs="Arial"/>
              </w:rPr>
              <w:t xml:space="preserve"> the boundaries </w:t>
            </w:r>
            <w:proofErr w:type="gramStart"/>
            <w:r w:rsidRPr="0069680F">
              <w:rPr>
                <w:rFonts w:ascii="Arial" w:eastAsiaTheme="minorEastAsia" w:hAnsi="Arial" w:cs="Arial"/>
              </w:rPr>
              <w:t xml:space="preserve">of </w:t>
            </w:r>
            <w:r>
              <w:rPr>
                <w:rFonts w:ascii="Arial" w:eastAsiaTheme="minorEastAsia" w:hAnsi="Arial" w:cs="Arial"/>
              </w:rPr>
              <w:t xml:space="preserve"> </w:t>
            </w:r>
            <w:r w:rsidRPr="0069680F">
              <w:rPr>
                <w:rFonts w:ascii="Arial" w:eastAsiaTheme="minorEastAsia" w:hAnsi="Arial" w:cs="Arial"/>
              </w:rPr>
              <w:t>St.</w:t>
            </w:r>
            <w:proofErr w:type="gramEnd"/>
            <w:r w:rsidRPr="0069680F">
              <w:rPr>
                <w:rFonts w:ascii="Arial" w:eastAsiaTheme="minorEastAsia" w:hAnsi="Arial" w:cs="Arial"/>
              </w:rPr>
              <w:t xml:space="preserve"> Brigid’s Parish, Blanchardstown</w:t>
            </w:r>
            <w:r>
              <w:rPr>
                <w:rFonts w:ascii="Arial" w:eastAsiaTheme="minorEastAsia" w:hAnsi="Arial" w:cs="Arial"/>
              </w:rPr>
              <w:t xml:space="preserve"> (the </w:t>
            </w:r>
          </w:p>
          <w:p w14:paraId="2BCAA4DF" w14:textId="77777777" w:rsidR="00B44ED1" w:rsidRPr="0069680F" w:rsidRDefault="00B44ED1" w:rsidP="00B44ED1">
            <w:pPr>
              <w:rPr>
                <w:rFonts w:ascii="Arial" w:eastAsiaTheme="minorEastAsia" w:hAnsi="Arial" w:cs="Arial"/>
              </w:rPr>
            </w:pPr>
            <w:r>
              <w:rPr>
                <w:rFonts w:ascii="Arial" w:eastAsiaTheme="minorEastAsia" w:hAnsi="Arial" w:cs="Arial"/>
              </w:rPr>
              <w:t xml:space="preserve">                   eldest child will have priority in this ranking</w:t>
            </w:r>
            <w:proofErr w:type="gramStart"/>
            <w:r>
              <w:rPr>
                <w:rFonts w:ascii="Arial" w:eastAsiaTheme="minorEastAsia" w:hAnsi="Arial" w:cs="Arial"/>
              </w:rPr>
              <w:t>).</w:t>
            </w:r>
            <w:r w:rsidRPr="0069680F">
              <w:rPr>
                <w:rFonts w:ascii="Arial" w:eastAsiaTheme="minorEastAsia" w:hAnsi="Arial" w:cs="Arial"/>
              </w:rPr>
              <w:t>.</w:t>
            </w:r>
            <w:proofErr w:type="gramEnd"/>
          </w:p>
          <w:p w14:paraId="1823CE24" w14:textId="77777777" w:rsidR="00B44ED1" w:rsidRPr="00C37649" w:rsidRDefault="00B44ED1" w:rsidP="00B44ED1">
            <w:pPr>
              <w:contextualSpacing/>
              <w:rPr>
                <w:rFonts w:ascii="Arial" w:eastAsiaTheme="minorEastAsia" w:hAnsi="Arial" w:cs="Arial"/>
                <w:b/>
              </w:rPr>
            </w:pPr>
          </w:p>
        </w:tc>
      </w:tr>
    </w:tbl>
    <w:p w14:paraId="34639BAD" w14:textId="77777777" w:rsidR="00B44ED1" w:rsidRDefault="00B44ED1" w:rsidP="00B44ED1">
      <w:pPr>
        <w:spacing w:after="0" w:line="240" w:lineRule="auto"/>
        <w:contextualSpacing/>
        <w:rPr>
          <w:rFonts w:ascii="Arial" w:eastAsiaTheme="minorEastAsia" w:hAnsi="Arial" w:cs="Arial"/>
        </w:rPr>
      </w:pPr>
    </w:p>
    <w:p w14:paraId="6C57FADC" w14:textId="77777777" w:rsidR="00B44ED1" w:rsidRPr="00996844" w:rsidRDefault="00B44ED1" w:rsidP="00B44ED1">
      <w:pPr>
        <w:spacing w:after="0" w:line="240" w:lineRule="auto"/>
        <w:contextualSpacing/>
        <w:rPr>
          <w:rFonts w:ascii="Arial" w:eastAsiaTheme="minorEastAsia" w:hAnsi="Arial" w:cs="Arial"/>
          <w:sz w:val="4"/>
          <w:szCs w:val="4"/>
        </w:rPr>
      </w:pPr>
    </w:p>
    <w:p w14:paraId="063FC0E9" w14:textId="77777777" w:rsidR="00B44ED1" w:rsidRPr="003201ED" w:rsidRDefault="00B44ED1" w:rsidP="00B44ED1">
      <w:pPr>
        <w:spacing w:after="0" w:line="240" w:lineRule="auto"/>
        <w:contextualSpacing/>
        <w:rPr>
          <w:rFonts w:ascii="Arial" w:eastAsiaTheme="minorEastAsia" w:hAnsi="Arial" w:cs="Arial"/>
        </w:rPr>
      </w:pPr>
      <w:proofErr w:type="gramStart"/>
      <w:r w:rsidRPr="003201ED">
        <w:rPr>
          <w:rFonts w:ascii="Arial" w:eastAsiaTheme="minorEastAsia" w:hAnsi="Arial" w:cs="Arial"/>
        </w:rPr>
        <w:t>In the event that</w:t>
      </w:r>
      <w:proofErr w:type="gramEnd"/>
      <w:r w:rsidRPr="003201ED">
        <w:rPr>
          <w:rFonts w:ascii="Arial" w:eastAsiaTheme="minorEastAsia" w:hAnsi="Arial" w:cs="Arial"/>
        </w:rPr>
        <w:t xml:space="preserve"> there are two or more students tied for a place or places in any of the selection criteria categories above (the number of applicants exceeds the number of remaining places), the following arrangements will apply:</w:t>
      </w:r>
    </w:p>
    <w:p w14:paraId="56D86F34" w14:textId="77777777" w:rsidR="00B44ED1" w:rsidRPr="00B44ED1" w:rsidRDefault="00B44ED1" w:rsidP="00B44ED1">
      <w:pPr>
        <w:contextualSpacing/>
        <w:jc w:val="both"/>
        <w:rPr>
          <w:rFonts w:ascii="Arial" w:eastAsiaTheme="minorEastAsia" w:hAnsi="Arial" w:cs="Arial"/>
          <w:sz w:val="10"/>
          <w:szCs w:val="10"/>
        </w:rPr>
      </w:pPr>
    </w:p>
    <w:tbl>
      <w:tblPr>
        <w:tblStyle w:val="TableGrid0"/>
        <w:tblW w:w="0" w:type="auto"/>
        <w:shd w:val="clear" w:color="auto" w:fill="E7E6E6" w:themeFill="background2"/>
        <w:tblLook w:val="04A0" w:firstRow="1" w:lastRow="0" w:firstColumn="1" w:lastColumn="0" w:noHBand="0" w:noVBand="1"/>
      </w:tblPr>
      <w:tblGrid>
        <w:gridCol w:w="9514"/>
      </w:tblGrid>
      <w:tr w:rsidR="00B44ED1" w:rsidRPr="003201ED" w14:paraId="0973B871" w14:textId="77777777" w:rsidTr="00B44ED1">
        <w:tc>
          <w:tcPr>
            <w:tcW w:w="9606" w:type="dxa"/>
            <w:shd w:val="clear" w:color="auto" w:fill="E7E6E6" w:themeFill="background2"/>
          </w:tcPr>
          <w:p w14:paraId="482EFF72" w14:textId="77777777" w:rsidR="00B44ED1" w:rsidRPr="00B44ED1" w:rsidRDefault="00B44ED1" w:rsidP="00B44ED1">
            <w:pPr>
              <w:contextualSpacing/>
              <w:jc w:val="both"/>
              <w:rPr>
                <w:rFonts w:ascii="Arial" w:eastAsiaTheme="minorEastAsia" w:hAnsi="Arial" w:cs="Arial"/>
                <w:b/>
                <w:sz w:val="10"/>
                <w:szCs w:val="10"/>
              </w:rPr>
            </w:pPr>
          </w:p>
          <w:p w14:paraId="4E0AA549" w14:textId="77777777" w:rsidR="00B44ED1" w:rsidRPr="00B44ED1" w:rsidRDefault="00B44ED1" w:rsidP="00B44ED1">
            <w:pPr>
              <w:contextualSpacing/>
              <w:jc w:val="both"/>
              <w:rPr>
                <w:rFonts w:ascii="Arial" w:eastAsiaTheme="minorEastAsia" w:hAnsi="Arial" w:cs="Arial"/>
              </w:rPr>
            </w:pPr>
            <w:r>
              <w:rPr>
                <w:rFonts w:ascii="Arial" w:eastAsiaTheme="minorEastAsia" w:hAnsi="Arial" w:cs="Arial"/>
              </w:rPr>
              <w:t>In the event of two or more students being tied for a place, the oldest student will be given priority. If two applicants have the same date of birth, then a lottery will apply with an independent party present.</w:t>
            </w:r>
          </w:p>
        </w:tc>
      </w:tr>
    </w:tbl>
    <w:p w14:paraId="37776F23" w14:textId="77777777" w:rsidR="00B44ED1" w:rsidRPr="00C93081" w:rsidRDefault="00B44ED1" w:rsidP="00B44ED1">
      <w:pPr>
        <w:pStyle w:val="ListParagraph"/>
        <w:spacing w:after="0" w:line="240" w:lineRule="auto"/>
        <w:ind w:left="851"/>
        <w:jc w:val="both"/>
        <w:rPr>
          <w:rFonts w:ascii="Arial" w:eastAsiaTheme="minorEastAsia" w:hAnsi="Arial" w:cs="Arial"/>
          <w:color w:val="385623" w:themeColor="accent6" w:themeShade="80"/>
          <w:sz w:val="24"/>
          <w:szCs w:val="24"/>
        </w:rPr>
      </w:pPr>
    </w:p>
    <w:p w14:paraId="7BEF725E" w14:textId="77777777" w:rsidR="00B44ED1" w:rsidRPr="00BC104D" w:rsidRDefault="00B44ED1" w:rsidP="00B44ED1">
      <w:pPr>
        <w:spacing w:after="0"/>
        <w:jc w:val="both"/>
        <w:rPr>
          <w:rFonts w:ascii="Arial" w:hAnsi="Arial" w:cs="Arial"/>
        </w:rPr>
      </w:pPr>
      <w:r w:rsidRPr="00A97198">
        <w:rPr>
          <w:rFonts w:ascii="Arial" w:hAnsi="Arial" w:cs="Arial"/>
          <w:bCs/>
          <w:iCs/>
          <w:shd w:val="clear" w:color="auto" w:fill="FFFFFF"/>
        </w:rPr>
        <w:lastRenderedPageBreak/>
        <w:t>Where any given class has reached the DES guideline number, the Board of Management reserves the right to refuse admission.</w:t>
      </w:r>
      <w:r w:rsidRPr="00A97198">
        <w:rPr>
          <w:rFonts w:ascii="Arial" w:hAnsi="Arial" w:cs="Arial"/>
        </w:rPr>
        <w:t xml:space="preserve"> The Board also reserves the right to determine the</w:t>
      </w:r>
      <w:r w:rsidRPr="00BC104D">
        <w:rPr>
          <w:rFonts w:ascii="Arial" w:hAnsi="Arial" w:cs="Arial"/>
        </w:rPr>
        <w:t xml:space="preserve"> maximum number of classes at each level and the maximum number of children in each class. This number will vary across</w:t>
      </w:r>
      <w:r>
        <w:rPr>
          <w:rFonts w:ascii="Arial" w:hAnsi="Arial" w:cs="Arial"/>
        </w:rPr>
        <w:t xml:space="preserve"> class level as factors such as those listed below will be taken into consideration. </w:t>
      </w:r>
      <w:r w:rsidRPr="00BC104D">
        <w:rPr>
          <w:rFonts w:ascii="Arial" w:hAnsi="Arial" w:cs="Arial"/>
        </w:rPr>
        <w:t xml:space="preserve">The maximum number of children accepted into our classes will be reviewed each year. </w:t>
      </w:r>
    </w:p>
    <w:p w14:paraId="2C038C7E" w14:textId="77777777" w:rsidR="00B44ED1" w:rsidRPr="00C93081" w:rsidRDefault="00B44ED1" w:rsidP="00B44ED1">
      <w:pPr>
        <w:pStyle w:val="ListParagraph"/>
        <w:numPr>
          <w:ilvl w:val="0"/>
          <w:numId w:val="48"/>
        </w:numPr>
        <w:spacing w:after="0"/>
        <w:rPr>
          <w:rFonts w:ascii="Arial" w:hAnsi="Arial" w:cs="Arial"/>
        </w:rPr>
      </w:pPr>
      <w:r w:rsidRPr="00C93081">
        <w:rPr>
          <w:rFonts w:ascii="Arial" w:hAnsi="Arial" w:cs="Arial"/>
        </w:rPr>
        <w:t>Overall School capacity</w:t>
      </w:r>
    </w:p>
    <w:p w14:paraId="1F31797E" w14:textId="77777777" w:rsidR="00B44ED1" w:rsidRPr="00C93081" w:rsidRDefault="00B44ED1" w:rsidP="00B44ED1">
      <w:pPr>
        <w:pStyle w:val="ListParagraph"/>
        <w:numPr>
          <w:ilvl w:val="0"/>
          <w:numId w:val="48"/>
        </w:numPr>
        <w:spacing w:after="0"/>
        <w:rPr>
          <w:rFonts w:ascii="Arial" w:hAnsi="Arial" w:cs="Arial"/>
        </w:rPr>
      </w:pPr>
      <w:r w:rsidRPr="00C93081">
        <w:rPr>
          <w:rFonts w:ascii="Arial" w:hAnsi="Arial" w:cs="Arial"/>
        </w:rPr>
        <w:t>Availability of space in classrooms.</w:t>
      </w:r>
    </w:p>
    <w:p w14:paraId="480EA7B2" w14:textId="77777777" w:rsidR="00B44ED1" w:rsidRPr="00C93081" w:rsidRDefault="00B44ED1" w:rsidP="00B44ED1">
      <w:pPr>
        <w:pStyle w:val="ListParagraph"/>
        <w:numPr>
          <w:ilvl w:val="0"/>
          <w:numId w:val="48"/>
        </w:numPr>
        <w:spacing w:after="0"/>
        <w:rPr>
          <w:rFonts w:ascii="Arial" w:hAnsi="Arial" w:cs="Arial"/>
        </w:rPr>
      </w:pPr>
      <w:r w:rsidRPr="00C93081">
        <w:rPr>
          <w:rFonts w:ascii="Arial" w:hAnsi="Arial" w:cs="Arial"/>
        </w:rPr>
        <w:t>The maximum class sizes as per DES guidelines.</w:t>
      </w:r>
    </w:p>
    <w:p w14:paraId="75443818" w14:textId="77777777" w:rsidR="00B44ED1" w:rsidRPr="00C93081" w:rsidRDefault="00B44ED1" w:rsidP="00B44ED1">
      <w:pPr>
        <w:pStyle w:val="ListParagraph"/>
        <w:numPr>
          <w:ilvl w:val="0"/>
          <w:numId w:val="48"/>
        </w:numPr>
        <w:spacing w:after="0"/>
        <w:rPr>
          <w:rFonts w:ascii="Arial" w:hAnsi="Arial" w:cs="Arial"/>
        </w:rPr>
      </w:pPr>
      <w:r w:rsidRPr="00C93081">
        <w:rPr>
          <w:rFonts w:ascii="Arial" w:hAnsi="Arial" w:cs="Arial"/>
        </w:rPr>
        <w:t xml:space="preserve">Health &amp; Safety requirements. </w:t>
      </w:r>
    </w:p>
    <w:p w14:paraId="5528E827" w14:textId="77777777" w:rsidR="00B44ED1" w:rsidRPr="00C93081" w:rsidRDefault="00B44ED1" w:rsidP="00B44ED1">
      <w:pPr>
        <w:pStyle w:val="ListParagraph"/>
        <w:numPr>
          <w:ilvl w:val="0"/>
          <w:numId w:val="48"/>
        </w:numPr>
        <w:spacing w:after="0"/>
        <w:rPr>
          <w:rFonts w:ascii="Arial" w:hAnsi="Arial" w:cs="Arial"/>
        </w:rPr>
      </w:pPr>
      <w:r w:rsidRPr="00C93081">
        <w:rPr>
          <w:rFonts w:ascii="Arial" w:hAnsi="Arial" w:cs="Arial"/>
        </w:rPr>
        <w:t xml:space="preserve">Availability of grants, resources, </w:t>
      </w:r>
      <w:proofErr w:type="gramStart"/>
      <w:r w:rsidRPr="00C93081">
        <w:rPr>
          <w:rFonts w:ascii="Arial" w:hAnsi="Arial" w:cs="Arial"/>
        </w:rPr>
        <w:t>facilities</w:t>
      </w:r>
      <w:proofErr w:type="gramEnd"/>
      <w:r w:rsidRPr="00C93081">
        <w:rPr>
          <w:rFonts w:ascii="Arial" w:hAnsi="Arial" w:cs="Arial"/>
        </w:rPr>
        <w:t xml:space="preserve"> and staff.</w:t>
      </w:r>
    </w:p>
    <w:p w14:paraId="1D5F0EB1" w14:textId="77777777" w:rsidR="00B44ED1" w:rsidRPr="00C93081" w:rsidRDefault="00B44ED1" w:rsidP="00B44ED1">
      <w:pPr>
        <w:pStyle w:val="ListParagraph"/>
        <w:numPr>
          <w:ilvl w:val="0"/>
          <w:numId w:val="48"/>
        </w:numPr>
        <w:spacing w:after="0"/>
        <w:rPr>
          <w:rFonts w:ascii="Arial" w:hAnsi="Arial" w:cs="Arial"/>
        </w:rPr>
      </w:pPr>
      <w:r w:rsidRPr="00C93081">
        <w:rPr>
          <w:rFonts w:ascii="Arial" w:hAnsi="Arial" w:cs="Arial"/>
        </w:rPr>
        <w:t xml:space="preserve">DES/Patron requirements/directives. </w:t>
      </w:r>
    </w:p>
    <w:p w14:paraId="62C34CB4" w14:textId="77777777" w:rsidR="00B44ED1" w:rsidRDefault="00B44ED1" w:rsidP="00B44ED1">
      <w:pPr>
        <w:pStyle w:val="Heading2"/>
        <w:ind w:left="360"/>
        <w:rPr>
          <w:rFonts w:ascii="Arial" w:eastAsiaTheme="minorEastAsia" w:hAnsi="Arial" w:cs="Arial"/>
          <w:b/>
          <w:color w:val="385623" w:themeColor="accent6" w:themeShade="80"/>
          <w:sz w:val="24"/>
          <w:szCs w:val="24"/>
        </w:rPr>
      </w:pPr>
    </w:p>
    <w:p w14:paraId="79627C44" w14:textId="77777777" w:rsidR="00B44ED1" w:rsidRPr="00EA0A25" w:rsidRDefault="00B44ED1" w:rsidP="00B44ED1">
      <w:pPr>
        <w:rPr>
          <w:sz w:val="24"/>
          <w:szCs w:val="24"/>
        </w:rPr>
      </w:pPr>
    </w:p>
    <w:p w14:paraId="5246259A"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 xml:space="preserve">or </w:t>
      </w:r>
      <w:proofErr w:type="gramStart"/>
      <w:r w:rsidR="003D39A4" w:rsidRPr="00103809">
        <w:rPr>
          <w:rFonts w:ascii="Arial" w:eastAsiaTheme="minorEastAsia" w:hAnsi="Arial" w:cs="Arial"/>
          <w:b/>
          <w:color w:val="385623" w:themeColor="accent6" w:themeShade="80"/>
          <w:sz w:val="24"/>
          <w:szCs w:val="24"/>
        </w:rPr>
        <w:t>taken into account</w:t>
      </w:r>
      <w:proofErr w:type="gramEnd"/>
    </w:p>
    <w:p w14:paraId="681D6A2C" w14:textId="77777777" w:rsidR="00BC2C03" w:rsidRPr="006E70FF" w:rsidRDefault="00BC2C03" w:rsidP="00E47AF1">
      <w:pPr>
        <w:pStyle w:val="ListParagraph"/>
        <w:autoSpaceDE w:val="0"/>
        <w:autoSpaceDN w:val="0"/>
        <w:adjustRightInd w:val="0"/>
        <w:spacing w:after="0" w:line="240" w:lineRule="auto"/>
        <w:rPr>
          <w:rFonts w:ascii="Arial" w:eastAsiaTheme="minorEastAsia" w:hAnsi="Arial" w:cs="Arial"/>
          <w:sz w:val="10"/>
          <w:szCs w:val="10"/>
        </w:rPr>
      </w:pPr>
    </w:p>
    <w:p w14:paraId="4B7F0309" w14:textId="77777777" w:rsidR="00BC2C03" w:rsidRDefault="00BC2C03" w:rsidP="00EA0A25">
      <w:pPr>
        <w:autoSpaceDE w:val="0"/>
        <w:autoSpaceDN w:val="0"/>
        <w:adjustRightInd w:val="0"/>
        <w:spacing w:after="24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62A43D12" w14:textId="77777777" w:rsidR="00AB7E10" w:rsidRDefault="00AB7E10" w:rsidP="00EA0A25">
      <w:pPr>
        <w:autoSpaceDE w:val="0"/>
        <w:autoSpaceDN w:val="0"/>
        <w:adjustRightInd w:val="0"/>
        <w:spacing w:after="0" w:line="240" w:lineRule="auto"/>
        <w:contextualSpacing/>
        <w:jc w:val="center"/>
        <w:rPr>
          <w:rFonts w:ascii="Arial" w:eastAsiaTheme="minorEastAsia" w:hAnsi="Arial" w:cs="Arial"/>
        </w:rPr>
      </w:pPr>
    </w:p>
    <w:p w14:paraId="51C7BC58" w14:textId="77777777" w:rsidR="00EA0A25" w:rsidRDefault="00EA0A25" w:rsidP="00EA0A25">
      <w:pPr>
        <w:autoSpaceDE w:val="0"/>
        <w:autoSpaceDN w:val="0"/>
        <w:adjustRightInd w:val="0"/>
        <w:spacing w:after="0" w:line="240" w:lineRule="auto"/>
        <w:contextualSpacing/>
        <w:jc w:val="center"/>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514"/>
      </w:tblGrid>
      <w:tr w:rsidR="004E5691" w:rsidRPr="003201ED" w14:paraId="7518A1D1" w14:textId="77777777" w:rsidTr="009968A2">
        <w:tc>
          <w:tcPr>
            <w:tcW w:w="9606" w:type="dxa"/>
            <w:shd w:val="clear" w:color="auto" w:fill="E7E6E6" w:themeFill="background2"/>
          </w:tcPr>
          <w:p w14:paraId="76916FE1" w14:textId="77777777" w:rsidR="0088352A" w:rsidRPr="00F704E7" w:rsidRDefault="0088352A" w:rsidP="001506F3">
            <w:pPr>
              <w:autoSpaceDE w:val="0"/>
              <w:autoSpaceDN w:val="0"/>
              <w:adjustRightInd w:val="0"/>
              <w:contextualSpacing/>
              <w:rPr>
                <w:rFonts w:ascii="TimesNewRomanPSMT" w:hAnsi="TimesNewRomanPSMT" w:cs="TimesNewRomanPSMT"/>
              </w:rPr>
            </w:pPr>
          </w:p>
          <w:p w14:paraId="447E0ADE" w14:textId="77777777" w:rsidR="00285D92" w:rsidRPr="00996844" w:rsidRDefault="0088352A" w:rsidP="0088352A">
            <w:pPr>
              <w:numPr>
                <w:ilvl w:val="0"/>
                <w:numId w:val="19"/>
              </w:numPr>
              <w:autoSpaceDE w:val="0"/>
              <w:autoSpaceDN w:val="0"/>
              <w:adjustRightInd w:val="0"/>
              <w:ind w:hanging="294"/>
              <w:contextualSpacing/>
              <w:rPr>
                <w:rFonts w:ascii="Arial" w:hAnsi="Arial" w:cs="Arial"/>
                <w:color w:val="C00000"/>
              </w:rPr>
            </w:pPr>
            <w:r w:rsidRPr="00996844">
              <w:rPr>
                <w:rFonts w:ascii="Arial" w:hAnsi="Arial" w:cs="Arial"/>
              </w:rPr>
              <w:t xml:space="preserve">a student’s prior attendance at a pre-school or pre-school service, including </w:t>
            </w:r>
            <w:proofErr w:type="spellStart"/>
            <w:r w:rsidRPr="00996844">
              <w:rPr>
                <w:rFonts w:ascii="Arial" w:hAnsi="Arial" w:cs="Arial"/>
              </w:rPr>
              <w:t>naíonraí</w:t>
            </w:r>
            <w:proofErr w:type="spellEnd"/>
            <w:r w:rsidRPr="00996844">
              <w:rPr>
                <w:rFonts w:ascii="Arial" w:hAnsi="Arial" w:cs="Arial"/>
              </w:rPr>
              <w:t xml:space="preserve">, </w:t>
            </w:r>
          </w:p>
          <w:p w14:paraId="3273B181" w14:textId="77777777" w:rsidR="0088352A" w:rsidRPr="00996844" w:rsidRDefault="0088352A" w:rsidP="0088352A">
            <w:pPr>
              <w:autoSpaceDE w:val="0"/>
              <w:autoSpaceDN w:val="0"/>
              <w:adjustRightInd w:val="0"/>
              <w:ind w:left="720"/>
              <w:rPr>
                <w:rFonts w:ascii="Arial" w:hAnsi="Arial" w:cs="Arial"/>
              </w:rPr>
            </w:pPr>
          </w:p>
          <w:p w14:paraId="1B6D66F3" w14:textId="77777777" w:rsidR="0088352A" w:rsidRPr="00996844" w:rsidRDefault="0088352A" w:rsidP="0088352A">
            <w:pPr>
              <w:numPr>
                <w:ilvl w:val="0"/>
                <w:numId w:val="19"/>
              </w:numPr>
              <w:autoSpaceDE w:val="0"/>
              <w:autoSpaceDN w:val="0"/>
              <w:adjustRightInd w:val="0"/>
              <w:contextualSpacing/>
              <w:rPr>
                <w:rFonts w:ascii="Arial" w:hAnsi="Arial" w:cs="Arial"/>
                <w:color w:val="FF0000"/>
              </w:rPr>
            </w:pPr>
            <w:r w:rsidRPr="00996844">
              <w:rPr>
                <w:rFonts w:ascii="Arial" w:hAnsi="Arial" w:cs="Arial"/>
              </w:rPr>
              <w:t xml:space="preserve">the payment of fees or contributions (howsoever described) to the </w:t>
            </w:r>
            <w:proofErr w:type="gramStart"/>
            <w:r w:rsidRPr="00996844">
              <w:rPr>
                <w:rFonts w:ascii="Arial" w:hAnsi="Arial" w:cs="Arial"/>
              </w:rPr>
              <w:t>school;</w:t>
            </w:r>
            <w:proofErr w:type="gramEnd"/>
            <w:r w:rsidRPr="00996844">
              <w:rPr>
                <w:rFonts w:ascii="Arial" w:hAnsi="Arial" w:cs="Arial"/>
              </w:rPr>
              <w:t xml:space="preserve"> </w:t>
            </w:r>
          </w:p>
          <w:p w14:paraId="4F133DE3" w14:textId="77777777" w:rsidR="0088352A" w:rsidRPr="00996844" w:rsidRDefault="0088352A" w:rsidP="0088352A">
            <w:pPr>
              <w:autoSpaceDE w:val="0"/>
              <w:autoSpaceDN w:val="0"/>
              <w:adjustRightInd w:val="0"/>
              <w:ind w:left="720"/>
              <w:contextualSpacing/>
              <w:rPr>
                <w:rFonts w:ascii="Arial" w:hAnsi="Arial" w:cs="Arial"/>
                <w:color w:val="C00000"/>
              </w:rPr>
            </w:pPr>
          </w:p>
          <w:p w14:paraId="3039FD7D" w14:textId="77777777" w:rsidR="0088352A" w:rsidRPr="00996844" w:rsidRDefault="0088352A" w:rsidP="009968A2">
            <w:pPr>
              <w:numPr>
                <w:ilvl w:val="0"/>
                <w:numId w:val="19"/>
              </w:numPr>
              <w:autoSpaceDE w:val="0"/>
              <w:autoSpaceDN w:val="0"/>
              <w:adjustRightInd w:val="0"/>
              <w:contextualSpacing/>
              <w:rPr>
                <w:rFonts w:ascii="Arial" w:hAnsi="Arial" w:cs="Arial"/>
              </w:rPr>
            </w:pPr>
            <w:r w:rsidRPr="00996844">
              <w:rPr>
                <w:rFonts w:ascii="Arial" w:hAnsi="Arial" w:cs="Arial"/>
              </w:rPr>
              <w:t xml:space="preserve">a student’s academic ability, skills or </w:t>
            </w:r>
            <w:proofErr w:type="gramStart"/>
            <w:r w:rsidRPr="00996844">
              <w:rPr>
                <w:rFonts w:ascii="Arial" w:hAnsi="Arial" w:cs="Arial"/>
              </w:rPr>
              <w:t>aptitude;</w:t>
            </w:r>
            <w:r w:rsidR="009968A2" w:rsidRPr="00996844">
              <w:rPr>
                <w:rFonts w:ascii="Arial" w:hAnsi="Arial" w:cs="Arial"/>
              </w:rPr>
              <w:t xml:space="preserve">  other</w:t>
            </w:r>
            <w:proofErr w:type="gramEnd"/>
            <w:r w:rsidR="009968A2" w:rsidRPr="00996844">
              <w:rPr>
                <w:rFonts w:ascii="Arial" w:hAnsi="Arial" w:cs="Arial"/>
              </w:rPr>
              <w:t xml:space="preserve"> than in relation to the </w:t>
            </w:r>
            <w:proofErr w:type="spellStart"/>
            <w:r w:rsidR="009968A2" w:rsidRPr="00996844">
              <w:rPr>
                <w:rFonts w:ascii="Arial" w:hAnsi="Arial" w:cs="Arial"/>
              </w:rPr>
              <w:t>Sonas</w:t>
            </w:r>
            <w:proofErr w:type="spellEnd"/>
            <w:r w:rsidR="009968A2" w:rsidRPr="00996844">
              <w:rPr>
                <w:rFonts w:ascii="Arial" w:hAnsi="Arial" w:cs="Arial"/>
              </w:rPr>
              <w:t xml:space="preserve"> </w:t>
            </w:r>
            <w:r w:rsidRPr="00996844">
              <w:rPr>
                <w:rFonts w:ascii="Arial" w:hAnsi="Arial" w:cs="Arial"/>
              </w:rPr>
              <w:t xml:space="preserve">special class insofar as it is necessary in order to ascertain whether or not the student has the category of special </w:t>
            </w:r>
            <w:r w:rsidR="009E550F" w:rsidRPr="00996844">
              <w:rPr>
                <w:rFonts w:ascii="Arial" w:hAnsi="Arial" w:cs="Arial"/>
              </w:rPr>
              <w:t>educational needs concerned;</w:t>
            </w:r>
          </w:p>
          <w:p w14:paraId="3BBE7DF3" w14:textId="77777777" w:rsidR="0088352A" w:rsidRPr="00996844" w:rsidRDefault="0088352A" w:rsidP="0088352A">
            <w:pPr>
              <w:autoSpaceDE w:val="0"/>
              <w:autoSpaceDN w:val="0"/>
              <w:adjustRightInd w:val="0"/>
              <w:ind w:left="1080"/>
              <w:contextualSpacing/>
              <w:rPr>
                <w:rFonts w:ascii="Arial" w:hAnsi="Arial" w:cs="Arial"/>
              </w:rPr>
            </w:pPr>
          </w:p>
          <w:p w14:paraId="15F2AF71" w14:textId="77777777" w:rsidR="0088352A" w:rsidRPr="00996844" w:rsidRDefault="0088352A" w:rsidP="0088352A">
            <w:pPr>
              <w:numPr>
                <w:ilvl w:val="0"/>
                <w:numId w:val="19"/>
              </w:numPr>
              <w:autoSpaceDE w:val="0"/>
              <w:autoSpaceDN w:val="0"/>
              <w:adjustRightInd w:val="0"/>
              <w:contextualSpacing/>
              <w:rPr>
                <w:rFonts w:ascii="Arial" w:hAnsi="Arial" w:cs="Arial"/>
              </w:rPr>
            </w:pPr>
            <w:r w:rsidRPr="00996844">
              <w:rPr>
                <w:rFonts w:ascii="Arial" w:hAnsi="Arial" w:cs="Arial"/>
              </w:rPr>
              <w:t xml:space="preserve">the occupation, financial status, academic ability, skills or aptitude of a student’s </w:t>
            </w:r>
            <w:proofErr w:type="gramStart"/>
            <w:r w:rsidRPr="00996844">
              <w:rPr>
                <w:rFonts w:ascii="Arial" w:hAnsi="Arial" w:cs="Arial"/>
              </w:rPr>
              <w:t>parents;</w:t>
            </w:r>
            <w:proofErr w:type="gramEnd"/>
          </w:p>
          <w:p w14:paraId="1A414590" w14:textId="77777777" w:rsidR="0088352A" w:rsidRPr="00996844" w:rsidRDefault="0088352A" w:rsidP="0088352A">
            <w:pPr>
              <w:autoSpaceDE w:val="0"/>
              <w:autoSpaceDN w:val="0"/>
              <w:adjustRightInd w:val="0"/>
              <w:ind w:left="720"/>
              <w:contextualSpacing/>
              <w:rPr>
                <w:rFonts w:ascii="Arial" w:hAnsi="Arial" w:cs="Arial"/>
              </w:rPr>
            </w:pPr>
          </w:p>
          <w:p w14:paraId="5516720A" w14:textId="77777777" w:rsidR="0088352A" w:rsidRPr="00996844" w:rsidRDefault="0088352A" w:rsidP="0088352A">
            <w:pPr>
              <w:numPr>
                <w:ilvl w:val="0"/>
                <w:numId w:val="19"/>
              </w:numPr>
              <w:autoSpaceDE w:val="0"/>
              <w:autoSpaceDN w:val="0"/>
              <w:adjustRightInd w:val="0"/>
              <w:contextualSpacing/>
              <w:rPr>
                <w:rFonts w:ascii="Arial" w:hAnsi="Arial" w:cs="Arial"/>
              </w:rPr>
            </w:pPr>
            <w:r w:rsidRPr="00996844">
              <w:rPr>
                <w:rFonts w:ascii="Arial" w:hAnsi="Arial" w:cs="Arial"/>
              </w:rPr>
              <w:t xml:space="preserve">a requirement that a student, or his or her parents, attend an interview, open day or other meeting as a condition of </w:t>
            </w:r>
            <w:proofErr w:type="gramStart"/>
            <w:r w:rsidRPr="00996844">
              <w:rPr>
                <w:rFonts w:ascii="Arial" w:hAnsi="Arial" w:cs="Arial"/>
              </w:rPr>
              <w:t>admission;</w:t>
            </w:r>
            <w:proofErr w:type="gramEnd"/>
            <w:r w:rsidRPr="00996844">
              <w:rPr>
                <w:rFonts w:ascii="Arial" w:hAnsi="Arial" w:cs="Arial"/>
              </w:rPr>
              <w:t xml:space="preserve"> </w:t>
            </w:r>
          </w:p>
          <w:p w14:paraId="5921C378" w14:textId="77777777" w:rsidR="0088352A" w:rsidRPr="00996844" w:rsidRDefault="0088352A" w:rsidP="0088352A">
            <w:pPr>
              <w:ind w:left="720"/>
              <w:contextualSpacing/>
              <w:rPr>
                <w:rFonts w:ascii="Arial" w:hAnsi="Arial" w:cs="Arial"/>
                <w:color w:val="C00000"/>
              </w:rPr>
            </w:pPr>
          </w:p>
          <w:p w14:paraId="7F54CAA0" w14:textId="77777777" w:rsidR="00D36803" w:rsidRPr="00996844" w:rsidRDefault="0088352A" w:rsidP="00D36803">
            <w:pPr>
              <w:numPr>
                <w:ilvl w:val="0"/>
                <w:numId w:val="19"/>
              </w:numPr>
              <w:autoSpaceDE w:val="0"/>
              <w:autoSpaceDN w:val="0"/>
              <w:adjustRightInd w:val="0"/>
              <w:contextualSpacing/>
              <w:rPr>
                <w:rFonts w:ascii="Arial" w:hAnsi="Arial" w:cs="Arial"/>
              </w:rPr>
            </w:pPr>
            <w:r w:rsidRPr="00996844">
              <w:rPr>
                <w:rFonts w:ascii="Arial" w:hAnsi="Arial" w:cs="Arial"/>
              </w:rPr>
              <w:t>a student’s connection to the school by virtue of a member of his or her family attending or having previously attended the school;</w:t>
            </w:r>
            <w:r w:rsidR="00EA0A25">
              <w:rPr>
                <w:rFonts w:ascii="Arial" w:hAnsi="Arial" w:cs="Arial"/>
              </w:rPr>
              <w:t xml:space="preserve"> other than siblings of a student attending or having attended the school as per Enrolment Criteria.</w:t>
            </w:r>
          </w:p>
          <w:p w14:paraId="72EE5BE0" w14:textId="77777777" w:rsidR="0088352A" w:rsidRPr="00996844" w:rsidRDefault="00D36803" w:rsidP="00D36803">
            <w:pPr>
              <w:autoSpaceDE w:val="0"/>
              <w:autoSpaceDN w:val="0"/>
              <w:adjustRightInd w:val="0"/>
              <w:contextualSpacing/>
              <w:rPr>
                <w:rFonts w:ascii="Arial" w:hAnsi="Arial" w:cs="Arial"/>
              </w:rPr>
            </w:pPr>
            <w:r w:rsidRPr="00996844">
              <w:rPr>
                <w:rFonts w:ascii="Arial" w:hAnsi="Arial" w:cs="Arial"/>
              </w:rPr>
              <w:t xml:space="preserve"> </w:t>
            </w:r>
          </w:p>
          <w:p w14:paraId="3D47950A" w14:textId="77777777" w:rsidR="0088352A" w:rsidRPr="00996844" w:rsidRDefault="0088352A" w:rsidP="0088352A">
            <w:pPr>
              <w:numPr>
                <w:ilvl w:val="0"/>
                <w:numId w:val="19"/>
              </w:numPr>
              <w:autoSpaceDE w:val="0"/>
              <w:autoSpaceDN w:val="0"/>
              <w:adjustRightInd w:val="0"/>
              <w:contextualSpacing/>
              <w:rPr>
                <w:rFonts w:ascii="Arial" w:hAnsi="Arial" w:cs="Arial"/>
              </w:rPr>
            </w:pPr>
            <w:r w:rsidRPr="00996844">
              <w:rPr>
                <w:rFonts w:ascii="Arial" w:hAnsi="Arial" w:cs="Arial"/>
              </w:rPr>
              <w:t>the date and time on which an application for admis</w:t>
            </w:r>
            <w:r w:rsidR="009968A2" w:rsidRPr="00996844">
              <w:rPr>
                <w:rFonts w:ascii="Arial" w:hAnsi="Arial" w:cs="Arial"/>
              </w:rPr>
              <w:t>sion was received by the school.</w:t>
            </w:r>
            <w:r w:rsidRPr="00996844">
              <w:rPr>
                <w:rFonts w:ascii="Arial" w:hAnsi="Arial" w:cs="Arial"/>
              </w:rPr>
              <w:t xml:space="preserve"> </w:t>
            </w:r>
          </w:p>
          <w:p w14:paraId="7E2D736D" w14:textId="77777777" w:rsidR="009968A2" w:rsidRPr="00996844" w:rsidRDefault="009968A2" w:rsidP="009968A2">
            <w:pPr>
              <w:autoSpaceDE w:val="0"/>
              <w:autoSpaceDN w:val="0"/>
              <w:adjustRightInd w:val="0"/>
              <w:rPr>
                <w:rFonts w:ascii="Arial" w:hAnsi="Arial" w:cs="Arial"/>
                <w:i/>
              </w:rPr>
            </w:pPr>
            <w:r w:rsidRPr="00996844">
              <w:rPr>
                <w:rFonts w:ascii="Arial" w:hAnsi="Arial" w:cs="Arial"/>
              </w:rPr>
              <w:t xml:space="preserve">            </w:t>
            </w:r>
            <w:r w:rsidR="0088352A" w:rsidRPr="00996844">
              <w:rPr>
                <w:rFonts w:ascii="Arial" w:hAnsi="Arial" w:cs="Arial"/>
                <w:i/>
              </w:rPr>
              <w:t xml:space="preserve">This is subject to the application being received at any time during the period specified </w:t>
            </w:r>
            <w:r w:rsidRPr="00996844">
              <w:rPr>
                <w:rFonts w:ascii="Arial" w:hAnsi="Arial" w:cs="Arial"/>
                <w:i/>
              </w:rPr>
              <w:t xml:space="preserve"> </w:t>
            </w:r>
          </w:p>
          <w:p w14:paraId="30B211C9" w14:textId="77777777" w:rsidR="009968A2" w:rsidRPr="00996844" w:rsidRDefault="009968A2" w:rsidP="009968A2">
            <w:pPr>
              <w:autoSpaceDE w:val="0"/>
              <w:autoSpaceDN w:val="0"/>
              <w:adjustRightInd w:val="0"/>
              <w:rPr>
                <w:rFonts w:ascii="Arial" w:hAnsi="Arial" w:cs="Arial"/>
                <w:i/>
              </w:rPr>
            </w:pPr>
            <w:r w:rsidRPr="00996844">
              <w:rPr>
                <w:rFonts w:ascii="Arial" w:hAnsi="Arial" w:cs="Arial"/>
                <w:i/>
              </w:rPr>
              <w:t xml:space="preserve">            </w:t>
            </w:r>
            <w:r w:rsidR="0088352A" w:rsidRPr="00996844">
              <w:rPr>
                <w:rFonts w:ascii="Arial" w:hAnsi="Arial" w:cs="Arial"/>
                <w:i/>
              </w:rPr>
              <w:t xml:space="preserve">for receiving applications set out in the annual admission notice of the school for the </w:t>
            </w:r>
          </w:p>
          <w:p w14:paraId="3A612928" w14:textId="77777777" w:rsidR="00952F4B" w:rsidRPr="00996844" w:rsidRDefault="009968A2" w:rsidP="00952F4B">
            <w:pPr>
              <w:autoSpaceDE w:val="0"/>
              <w:autoSpaceDN w:val="0"/>
              <w:adjustRightInd w:val="0"/>
              <w:rPr>
                <w:rFonts w:ascii="Arial" w:hAnsi="Arial" w:cs="Arial"/>
                <w:i/>
              </w:rPr>
            </w:pPr>
            <w:r w:rsidRPr="00996844">
              <w:rPr>
                <w:rFonts w:ascii="Arial" w:hAnsi="Arial" w:cs="Arial"/>
                <w:i/>
              </w:rPr>
              <w:t xml:space="preserve">            </w:t>
            </w:r>
            <w:r w:rsidR="0088352A" w:rsidRPr="00996844">
              <w:rPr>
                <w:rFonts w:ascii="Arial" w:hAnsi="Arial" w:cs="Arial"/>
                <w:i/>
              </w:rPr>
              <w:t>school year concerned.</w:t>
            </w:r>
            <w:r w:rsidR="00952F4B" w:rsidRPr="00996844">
              <w:rPr>
                <w:rFonts w:ascii="Arial" w:hAnsi="Arial" w:cs="Arial"/>
                <w:i/>
              </w:rPr>
              <w:t xml:space="preserve"> </w:t>
            </w:r>
            <w:r w:rsidR="0088352A" w:rsidRPr="00996844">
              <w:rPr>
                <w:rFonts w:ascii="Arial" w:hAnsi="Arial" w:cs="Arial"/>
                <w:i/>
              </w:rPr>
              <w:t xml:space="preserve">This is also subject to the school making offers based on </w:t>
            </w:r>
          </w:p>
          <w:p w14:paraId="3C74B4E7" w14:textId="77777777" w:rsidR="004E5691" w:rsidRPr="00996844" w:rsidRDefault="00952F4B" w:rsidP="00952F4B">
            <w:pPr>
              <w:autoSpaceDE w:val="0"/>
              <w:autoSpaceDN w:val="0"/>
              <w:adjustRightInd w:val="0"/>
              <w:rPr>
                <w:rFonts w:ascii="Arial" w:hAnsi="Arial" w:cs="Arial"/>
                <w:i/>
              </w:rPr>
            </w:pPr>
            <w:r w:rsidRPr="00996844">
              <w:rPr>
                <w:rFonts w:ascii="Arial" w:hAnsi="Arial" w:cs="Arial"/>
                <w:i/>
              </w:rPr>
              <w:t xml:space="preserve">            </w:t>
            </w:r>
            <w:r w:rsidR="0088352A" w:rsidRPr="00996844">
              <w:rPr>
                <w:rFonts w:ascii="Arial" w:hAnsi="Arial" w:cs="Arial"/>
                <w:i/>
              </w:rPr>
              <w:t>existing waiting lists (up until 31</w:t>
            </w:r>
            <w:r w:rsidR="0088352A" w:rsidRPr="00996844">
              <w:rPr>
                <w:rFonts w:ascii="Arial" w:hAnsi="Arial" w:cs="Arial"/>
                <w:i/>
                <w:vertAlign w:val="superscript"/>
              </w:rPr>
              <w:t>st</w:t>
            </w:r>
            <w:r w:rsidR="0088352A" w:rsidRPr="00996844">
              <w:rPr>
                <w:rFonts w:ascii="Arial" w:hAnsi="Arial" w:cs="Arial"/>
                <w:i/>
              </w:rPr>
              <w:t xml:space="preserve"> January 2025 only). </w:t>
            </w:r>
          </w:p>
          <w:p w14:paraId="644CE5CC" w14:textId="77777777" w:rsidR="00FB3597" w:rsidRPr="003201ED" w:rsidRDefault="00FB3597" w:rsidP="00AE7E94">
            <w:pPr>
              <w:autoSpaceDE w:val="0"/>
              <w:autoSpaceDN w:val="0"/>
              <w:adjustRightInd w:val="0"/>
              <w:ind w:left="720"/>
              <w:rPr>
                <w:rFonts w:ascii="Arial" w:hAnsi="Arial" w:cs="Arial"/>
                <w:color w:val="FF0000"/>
              </w:rPr>
            </w:pPr>
          </w:p>
        </w:tc>
      </w:tr>
    </w:tbl>
    <w:p w14:paraId="4D04BF8B" w14:textId="77777777" w:rsidR="00E0491A" w:rsidRDefault="00E0491A" w:rsidP="00186775">
      <w:pPr>
        <w:pStyle w:val="Heading2"/>
        <w:spacing w:before="0"/>
        <w:rPr>
          <w:rFonts w:ascii="Arial" w:eastAsiaTheme="minorEastAsia" w:hAnsi="Arial" w:cs="Arial"/>
          <w:b/>
          <w:color w:val="385623" w:themeColor="accent6" w:themeShade="80"/>
          <w:sz w:val="24"/>
          <w:szCs w:val="24"/>
        </w:rPr>
      </w:pPr>
    </w:p>
    <w:p w14:paraId="4A3511A2" w14:textId="77777777" w:rsidR="00186775" w:rsidRDefault="00186775" w:rsidP="00186775"/>
    <w:p w14:paraId="70F26165" w14:textId="77777777" w:rsidR="00EA0A25" w:rsidRDefault="00EA0A25" w:rsidP="00186775"/>
    <w:p w14:paraId="1D8F4EF6" w14:textId="77777777" w:rsidR="00EA0A25" w:rsidRDefault="00EA0A25" w:rsidP="00186775"/>
    <w:p w14:paraId="1DD5032B" w14:textId="77777777" w:rsidR="00EA0A25" w:rsidRDefault="00EA0A25" w:rsidP="00186775"/>
    <w:p w14:paraId="0FE74D42" w14:textId="77777777" w:rsidR="00EA0A25" w:rsidRPr="00186775" w:rsidRDefault="00EA0A25" w:rsidP="00186775"/>
    <w:p w14:paraId="378B9F24" w14:textId="77777777" w:rsidR="00406BE7" w:rsidRPr="00C93081" w:rsidRDefault="00406BE7" w:rsidP="00E0491A">
      <w:pPr>
        <w:pStyle w:val="Heading2"/>
        <w:numPr>
          <w:ilvl w:val="0"/>
          <w:numId w:val="29"/>
        </w:numPr>
        <w:rPr>
          <w:rFonts w:ascii="Arial" w:eastAsiaTheme="minorEastAsia" w:hAnsi="Arial" w:cs="Arial"/>
          <w:b/>
          <w:color w:val="385623" w:themeColor="accent6" w:themeShade="80"/>
          <w:sz w:val="24"/>
          <w:szCs w:val="24"/>
        </w:rPr>
      </w:pPr>
      <w:r w:rsidRPr="00C93081">
        <w:rPr>
          <w:rFonts w:ascii="Arial" w:eastAsiaTheme="minorEastAsia" w:hAnsi="Arial" w:cs="Arial"/>
          <w:b/>
          <w:color w:val="385623" w:themeColor="accent6" w:themeShade="80"/>
          <w:sz w:val="24"/>
          <w:szCs w:val="24"/>
        </w:rPr>
        <w:lastRenderedPageBreak/>
        <w:t xml:space="preserve">Decisions on applications </w:t>
      </w:r>
    </w:p>
    <w:p w14:paraId="0264EA78" w14:textId="77777777" w:rsidR="00406BE7" w:rsidRPr="003201ED" w:rsidRDefault="00406BE7" w:rsidP="00406BE7">
      <w:pPr>
        <w:pStyle w:val="ListParagraph"/>
        <w:spacing w:after="0" w:line="240" w:lineRule="auto"/>
        <w:jc w:val="both"/>
        <w:rPr>
          <w:rFonts w:ascii="Arial" w:eastAsiaTheme="minorEastAsia" w:hAnsi="Arial" w:cs="Arial"/>
          <w:b/>
        </w:rPr>
      </w:pPr>
    </w:p>
    <w:p w14:paraId="7483AE85" w14:textId="77777777" w:rsidR="00CD2B6C" w:rsidRPr="003201ED" w:rsidRDefault="00406BE7" w:rsidP="00EA0A25">
      <w:pPr>
        <w:spacing w:after="8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952F4B">
        <w:rPr>
          <w:rFonts w:ascii="Arial" w:eastAsiaTheme="minorEastAsia" w:hAnsi="Arial" w:cs="Arial"/>
        </w:rPr>
        <w:t xml:space="preserve">to St. Francis Xavier Senior School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7ACB159B"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r w:rsidR="00952F4B">
        <w:rPr>
          <w:rFonts w:ascii="Arial" w:eastAsiaTheme="minorEastAsia" w:hAnsi="Arial" w:cs="Arial"/>
        </w:rPr>
        <w:t>.</w:t>
      </w:r>
    </w:p>
    <w:p w14:paraId="5C08E4CD"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00952F4B">
        <w:rPr>
          <w:rFonts w:ascii="Arial" w:eastAsiaTheme="minorEastAsia" w:hAnsi="Arial" w:cs="Arial"/>
        </w:rPr>
        <w:t>.</w:t>
      </w:r>
    </w:p>
    <w:p w14:paraId="5C3E724C"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r w:rsidR="00952F4B">
        <w:rPr>
          <w:rFonts w:ascii="Arial" w:eastAsiaTheme="minorEastAsia" w:hAnsi="Arial" w:cs="Arial"/>
        </w:rPr>
        <w:t>.</w:t>
      </w:r>
    </w:p>
    <w:p w14:paraId="62B3C80A" w14:textId="77777777" w:rsidR="00D3482E" w:rsidRPr="003201ED" w:rsidRDefault="00D3482E" w:rsidP="00E47AF1">
      <w:pPr>
        <w:pStyle w:val="ListParagraph"/>
        <w:spacing w:after="0" w:line="240" w:lineRule="auto"/>
        <w:ind w:left="426"/>
        <w:rPr>
          <w:rFonts w:ascii="Arial" w:eastAsiaTheme="minorEastAsia" w:hAnsi="Arial" w:cs="Arial"/>
        </w:rPr>
      </w:pPr>
    </w:p>
    <w:p w14:paraId="260E2032"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Late_Applications" w:history="1">
        <w:r w:rsidR="004C42A0">
          <w:rPr>
            <w:rStyle w:val="Hyperlink"/>
            <w:rFonts w:ascii="Arial" w:eastAsiaTheme="minorEastAsia" w:hAnsi="Arial" w:cs="Arial"/>
          </w:rPr>
          <w:t>section 14</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Procedures_for_admission" w:history="1">
        <w:r w:rsidR="004C42A0">
          <w:rPr>
            <w:rStyle w:val="Hyperlink"/>
            <w:rFonts w:ascii="Arial" w:eastAsiaTheme="minorEastAsia" w:hAnsi="Arial" w:cs="Arial"/>
          </w:rPr>
          <w:t xml:space="preserve">section 15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06F5DB9C" w14:textId="77777777" w:rsidR="007E7E26" w:rsidRPr="003201ED" w:rsidRDefault="007E7E26" w:rsidP="00E47AF1">
      <w:pPr>
        <w:pStyle w:val="ListParagraph"/>
        <w:spacing w:after="0" w:line="240" w:lineRule="auto"/>
        <w:ind w:left="426"/>
        <w:rPr>
          <w:rFonts w:ascii="Arial" w:eastAsiaTheme="minorEastAsia" w:hAnsi="Arial" w:cs="Arial"/>
        </w:rPr>
      </w:pPr>
    </w:p>
    <w:p w14:paraId="20F6A10D"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 xml:space="preserve">not included in our school admission policy will not be used to </w:t>
      </w:r>
      <w:proofErr w:type="gramStart"/>
      <w:r w:rsidRPr="003201ED">
        <w:rPr>
          <w:rFonts w:ascii="Arial" w:eastAsiaTheme="minorEastAsia" w:hAnsi="Arial" w:cs="Arial"/>
        </w:rPr>
        <w:t>make a decision</w:t>
      </w:r>
      <w:proofErr w:type="gramEnd"/>
      <w:r w:rsidRPr="003201ED">
        <w:rPr>
          <w:rFonts w:ascii="Arial" w:eastAsiaTheme="minorEastAsia" w:hAnsi="Arial" w:cs="Arial"/>
        </w:rPr>
        <w:t xml:space="preserve"> on an application for a place in our school.</w:t>
      </w:r>
    </w:p>
    <w:p w14:paraId="308D3E19" w14:textId="77777777" w:rsidR="005E4A3E" w:rsidRDefault="005E4A3E" w:rsidP="00E47AF1">
      <w:pPr>
        <w:spacing w:after="0" w:line="240" w:lineRule="auto"/>
        <w:rPr>
          <w:rFonts w:ascii="Arial" w:eastAsiaTheme="minorEastAsia" w:hAnsi="Arial" w:cs="Arial"/>
          <w:b/>
        </w:rPr>
      </w:pPr>
    </w:p>
    <w:p w14:paraId="35941EC6" w14:textId="77777777" w:rsidR="001A4666" w:rsidRPr="003201ED" w:rsidRDefault="001A4666" w:rsidP="00E47AF1">
      <w:pPr>
        <w:spacing w:after="0" w:line="240" w:lineRule="auto"/>
        <w:rPr>
          <w:rFonts w:ascii="Arial" w:eastAsiaTheme="minorEastAsia" w:hAnsi="Arial" w:cs="Arial"/>
          <w:b/>
        </w:rPr>
      </w:pPr>
    </w:p>
    <w:p w14:paraId="0E6D55AB"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137C3C64"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202595CE"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5CF0D2A1"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1DCD5FAE"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6ADC4CFB"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208230EC"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3D9B8B67"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133FB4B4"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0E041F68"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1" w:name="_Acceptance_of_an"/>
      <w:bookmarkEnd w:id="1"/>
      <w:r w:rsidRPr="00103809">
        <w:rPr>
          <w:rFonts w:ascii="Arial" w:eastAsiaTheme="minorEastAsia" w:hAnsi="Arial" w:cs="Arial"/>
          <w:b/>
          <w:color w:val="385623" w:themeColor="accent6" w:themeShade="80"/>
          <w:sz w:val="24"/>
          <w:szCs w:val="24"/>
        </w:rPr>
        <w:t xml:space="preserve"> </w:t>
      </w:r>
      <w:bookmarkStart w:id="2" w:name="_Ref31796919"/>
      <w:r w:rsidRPr="00103809">
        <w:rPr>
          <w:rFonts w:ascii="Arial" w:eastAsiaTheme="minorEastAsia" w:hAnsi="Arial" w:cs="Arial"/>
          <w:b/>
          <w:color w:val="385623" w:themeColor="accent6" w:themeShade="80"/>
          <w:sz w:val="24"/>
          <w:szCs w:val="24"/>
        </w:rPr>
        <w:t>Acceptance of an offer of a place by an applicant</w:t>
      </w:r>
      <w:bookmarkEnd w:id="2"/>
    </w:p>
    <w:p w14:paraId="4F358D3B"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5477EFF7"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952F4B">
        <w:rPr>
          <w:rFonts w:ascii="Arial" w:eastAsiaTheme="minorEastAsia" w:hAnsi="Arial" w:cs="Arial"/>
        </w:rPr>
        <w:t xml:space="preserve"> of admission from St. Francis Xavier Senior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00A769E3">
        <w:rPr>
          <w:rFonts w:ascii="Arial" w:eastAsiaTheme="minorEastAsia" w:hAnsi="Arial" w:cs="Arial"/>
        </w:rPr>
        <w:t>indicate -</w:t>
      </w:r>
    </w:p>
    <w:p w14:paraId="183DC747"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15129B87"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05E54E62" w14:textId="77777777" w:rsidR="00764262" w:rsidRDefault="00764262" w:rsidP="00406BE7">
      <w:pPr>
        <w:autoSpaceDE w:val="0"/>
        <w:autoSpaceDN w:val="0"/>
        <w:adjustRightInd w:val="0"/>
        <w:spacing w:after="0" w:line="240" w:lineRule="auto"/>
        <w:rPr>
          <w:rFonts w:ascii="Arial" w:eastAsiaTheme="minorEastAsia" w:hAnsi="Arial" w:cs="Arial"/>
        </w:rPr>
      </w:pPr>
    </w:p>
    <w:p w14:paraId="48FCABE4"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205B1CB3"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6268D4D2"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6AB9554D"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630A6315" w14:textId="77777777" w:rsidR="00406BE7"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may be w</w:t>
      </w:r>
      <w:r w:rsidR="00952F4B">
        <w:rPr>
          <w:rFonts w:ascii="Arial" w:eastAsiaTheme="minorEastAsia" w:hAnsi="Arial" w:cs="Arial"/>
        </w:rPr>
        <w:t xml:space="preserve">ithdrawn by </w:t>
      </w:r>
      <w:r w:rsidR="00C46BBA">
        <w:rPr>
          <w:rFonts w:ascii="Arial" w:eastAsiaTheme="minorEastAsia" w:hAnsi="Arial" w:cs="Arial"/>
        </w:rPr>
        <w:t>St. Francis Xavier Se</w:t>
      </w:r>
      <w:r w:rsidR="00A12903">
        <w:rPr>
          <w:rFonts w:ascii="Arial" w:eastAsiaTheme="minorEastAsia" w:hAnsi="Arial" w:cs="Arial"/>
        </w:rPr>
        <w:t>nior School</w:t>
      </w:r>
      <w:r w:rsidR="00952F4B">
        <w:rPr>
          <w:rFonts w:ascii="Arial" w:eastAsiaTheme="minorEastAsia" w:hAnsi="Arial" w:cs="Arial"/>
        </w:rPr>
        <w:t xml:space="preserve"> where -</w:t>
      </w:r>
    </w:p>
    <w:p w14:paraId="2087FCFD" w14:textId="77777777" w:rsidR="00952F4B" w:rsidRPr="003201ED" w:rsidRDefault="00952F4B" w:rsidP="00406BE7">
      <w:pPr>
        <w:autoSpaceDE w:val="0"/>
        <w:autoSpaceDN w:val="0"/>
        <w:adjustRightInd w:val="0"/>
        <w:spacing w:after="0" w:line="240" w:lineRule="auto"/>
        <w:rPr>
          <w:rFonts w:ascii="Arial" w:eastAsiaTheme="minorEastAsia" w:hAnsi="Arial" w:cs="Arial"/>
        </w:rPr>
      </w:pPr>
    </w:p>
    <w:p w14:paraId="1C014004"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7701A594"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153A0D96"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6F27FFD7" w14:textId="77777777" w:rsidR="00E47AF1" w:rsidRDefault="00406BE7" w:rsidP="00952F46">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6C8EDED4" w14:textId="77777777" w:rsidR="00E0491A" w:rsidRDefault="00E0491A" w:rsidP="00E0491A">
      <w:pPr>
        <w:autoSpaceDE w:val="0"/>
        <w:autoSpaceDN w:val="0"/>
        <w:adjustRightInd w:val="0"/>
        <w:spacing w:after="0" w:line="240" w:lineRule="auto"/>
        <w:ind w:left="851"/>
        <w:contextualSpacing/>
        <w:rPr>
          <w:rFonts w:ascii="Arial" w:eastAsiaTheme="minorEastAsia" w:hAnsi="Arial" w:cs="Arial"/>
        </w:rPr>
      </w:pPr>
    </w:p>
    <w:p w14:paraId="40075171" w14:textId="77777777" w:rsidR="00E0491A" w:rsidRPr="00952F46" w:rsidRDefault="00E0491A" w:rsidP="00E0491A">
      <w:pPr>
        <w:autoSpaceDE w:val="0"/>
        <w:autoSpaceDN w:val="0"/>
        <w:adjustRightInd w:val="0"/>
        <w:spacing w:after="0" w:line="240" w:lineRule="auto"/>
        <w:ind w:left="851"/>
        <w:contextualSpacing/>
        <w:rPr>
          <w:rFonts w:ascii="Arial" w:eastAsiaTheme="minorEastAsia" w:hAnsi="Arial" w:cs="Arial"/>
        </w:rPr>
      </w:pPr>
    </w:p>
    <w:p w14:paraId="73CC4193" w14:textId="77777777"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7DFCA952"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60F8B7FB"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w:t>
      </w:r>
      <w:proofErr w:type="gramStart"/>
      <w:r w:rsidRPr="00F704E7">
        <w:rPr>
          <w:rFonts w:ascii="Arial" w:eastAsiaTheme="minorEastAsia" w:hAnsi="Arial" w:cs="Arial"/>
        </w:rPr>
        <w:t>in order to</w:t>
      </w:r>
      <w:proofErr w:type="gramEnd"/>
      <w:r w:rsidRPr="00F704E7">
        <w:rPr>
          <w:rFonts w:ascii="Arial" w:eastAsiaTheme="minorEastAsia" w:hAnsi="Arial" w:cs="Arial"/>
        </w:rPr>
        <w:t xml:space="preserve"> facilitate the efficient admission of students. </w:t>
      </w:r>
    </w:p>
    <w:p w14:paraId="40B70880" w14:textId="77777777" w:rsidR="00A12903" w:rsidRDefault="00A12903" w:rsidP="00E47AF1">
      <w:pPr>
        <w:spacing w:after="0" w:line="240" w:lineRule="auto"/>
        <w:rPr>
          <w:rFonts w:ascii="Arial" w:eastAsiaTheme="minorEastAsia" w:hAnsi="Arial" w:cs="Arial"/>
        </w:rPr>
      </w:pPr>
    </w:p>
    <w:p w14:paraId="48CDFB0E" w14:textId="77777777" w:rsidR="00A12903" w:rsidRDefault="00A12903" w:rsidP="00E47AF1">
      <w:pPr>
        <w:spacing w:after="0" w:line="240" w:lineRule="auto"/>
        <w:rPr>
          <w:rFonts w:ascii="Arial" w:eastAsiaTheme="minorEastAsia" w:hAnsi="Arial" w:cs="Arial"/>
        </w:rPr>
      </w:pPr>
      <w:r>
        <w:rPr>
          <w:rFonts w:ascii="Arial" w:eastAsiaTheme="minorEastAsia" w:hAnsi="Arial" w:cs="Arial"/>
        </w:rPr>
        <w:t>Section 66(6) allows a school to provide a patron or another board of management with a list of the students in relation to whom -</w:t>
      </w:r>
    </w:p>
    <w:p w14:paraId="212518C9" w14:textId="77777777" w:rsidR="00A12903" w:rsidRDefault="00A12903" w:rsidP="00E47AF1">
      <w:pPr>
        <w:spacing w:after="0" w:line="240" w:lineRule="auto"/>
        <w:rPr>
          <w:rFonts w:ascii="Arial" w:eastAsiaTheme="minorEastAsia" w:hAnsi="Arial" w:cs="Arial"/>
        </w:rPr>
      </w:pPr>
    </w:p>
    <w:p w14:paraId="2734A28D" w14:textId="77777777" w:rsidR="00A12903" w:rsidRDefault="00A12903" w:rsidP="00A12903">
      <w:pPr>
        <w:spacing w:after="0" w:line="240" w:lineRule="auto"/>
        <w:ind w:left="360"/>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w:t>
      </w:r>
      <w:r w:rsidRPr="00A12903">
        <w:rPr>
          <w:rFonts w:ascii="Arial" w:eastAsiaTheme="minorEastAsia" w:hAnsi="Arial" w:cs="Arial"/>
        </w:rPr>
        <w:t>an application for admission to the school has been received,</w:t>
      </w:r>
    </w:p>
    <w:p w14:paraId="294CB24C" w14:textId="77777777" w:rsidR="00A12903" w:rsidRPr="00A12903" w:rsidRDefault="00A12903" w:rsidP="00A12903">
      <w:pPr>
        <w:spacing w:after="0" w:line="240" w:lineRule="auto"/>
        <w:ind w:left="360"/>
        <w:rPr>
          <w:rFonts w:ascii="Arial" w:eastAsiaTheme="minorEastAsia" w:hAnsi="Arial" w:cs="Arial"/>
        </w:rPr>
      </w:pPr>
    </w:p>
    <w:p w14:paraId="7E60D47D" w14:textId="77777777" w:rsidR="00A12903" w:rsidRDefault="00A12903" w:rsidP="00A12903">
      <w:pPr>
        <w:spacing w:after="0" w:line="240" w:lineRule="auto"/>
        <w:ind w:left="360"/>
        <w:rPr>
          <w:rFonts w:ascii="Arial" w:eastAsiaTheme="minorEastAsia" w:hAnsi="Arial" w:cs="Arial"/>
        </w:rPr>
      </w:pPr>
      <w:r>
        <w:rPr>
          <w:rFonts w:ascii="Arial" w:eastAsiaTheme="minorEastAsia" w:hAnsi="Arial" w:cs="Arial"/>
        </w:rPr>
        <w:t>(ii) an offer of admission to the school has been made, or</w:t>
      </w:r>
      <w:r w:rsidRPr="00A12903">
        <w:rPr>
          <w:rFonts w:ascii="Arial" w:eastAsiaTheme="minorEastAsia" w:hAnsi="Arial" w:cs="Arial"/>
        </w:rPr>
        <w:t xml:space="preserve"> </w:t>
      </w:r>
    </w:p>
    <w:p w14:paraId="63C4B92B" w14:textId="77777777" w:rsidR="00A12903" w:rsidRDefault="00A12903" w:rsidP="00A12903">
      <w:pPr>
        <w:spacing w:after="0" w:line="240" w:lineRule="auto"/>
        <w:ind w:left="360"/>
        <w:rPr>
          <w:rFonts w:ascii="Arial" w:eastAsiaTheme="minorEastAsia" w:hAnsi="Arial" w:cs="Arial"/>
        </w:rPr>
      </w:pPr>
    </w:p>
    <w:p w14:paraId="0D0086E8" w14:textId="77777777" w:rsidR="00A12903" w:rsidRPr="00A12903" w:rsidRDefault="00A12903" w:rsidP="00A12903">
      <w:pPr>
        <w:spacing w:after="0" w:line="240" w:lineRule="auto"/>
        <w:ind w:left="360"/>
        <w:rPr>
          <w:rFonts w:ascii="Arial" w:eastAsiaTheme="minorEastAsia" w:hAnsi="Arial" w:cs="Arial"/>
        </w:rPr>
      </w:pPr>
      <w:r>
        <w:rPr>
          <w:rFonts w:ascii="Arial" w:eastAsiaTheme="minorEastAsia" w:hAnsi="Arial" w:cs="Arial"/>
        </w:rPr>
        <w:t>(iii) an offer of admission to the school has been accepted.</w:t>
      </w:r>
    </w:p>
    <w:p w14:paraId="6844356A" w14:textId="77777777" w:rsidR="00E47AF1" w:rsidRPr="00DE17E1" w:rsidRDefault="00E47AF1" w:rsidP="00E47AF1">
      <w:pPr>
        <w:rPr>
          <w:rFonts w:ascii="Arial" w:hAnsi="Arial" w:cs="Arial"/>
        </w:rPr>
      </w:pPr>
    </w:p>
    <w:p w14:paraId="1BC21A1F" w14:textId="77777777" w:rsidR="00A12903" w:rsidRPr="00DE17E1" w:rsidRDefault="00A12903" w:rsidP="00E47AF1">
      <w:pPr>
        <w:rPr>
          <w:rFonts w:ascii="Arial" w:hAnsi="Arial" w:cs="Arial"/>
        </w:rPr>
      </w:pPr>
      <w:r w:rsidRPr="00DE17E1">
        <w:rPr>
          <w:rFonts w:ascii="Arial" w:hAnsi="Arial" w:cs="Arial"/>
        </w:rPr>
        <w:t xml:space="preserve">The list may include any or all of the </w:t>
      </w:r>
      <w:proofErr w:type="gramStart"/>
      <w:r w:rsidRPr="00DE17E1">
        <w:rPr>
          <w:rFonts w:ascii="Arial" w:hAnsi="Arial" w:cs="Arial"/>
        </w:rPr>
        <w:t>following:-</w:t>
      </w:r>
      <w:proofErr w:type="gramEnd"/>
    </w:p>
    <w:p w14:paraId="0070DF59" w14:textId="77777777" w:rsidR="00A12903" w:rsidRPr="00DE17E1" w:rsidRDefault="00A12903" w:rsidP="00A12903">
      <w:pPr>
        <w:rPr>
          <w:rFonts w:ascii="Arial" w:hAnsi="Arial" w:cs="Arial"/>
        </w:rPr>
      </w:pPr>
      <w:r w:rsidRPr="00DE17E1">
        <w:rPr>
          <w:rFonts w:ascii="Arial" w:hAnsi="Arial" w:cs="Arial"/>
        </w:rPr>
        <w:tab/>
        <w:t>(</w:t>
      </w:r>
      <w:proofErr w:type="spellStart"/>
      <w:r w:rsidRPr="00DE17E1">
        <w:rPr>
          <w:rFonts w:ascii="Arial" w:hAnsi="Arial" w:cs="Arial"/>
        </w:rPr>
        <w:t>i</w:t>
      </w:r>
      <w:proofErr w:type="spellEnd"/>
      <w:r w:rsidRPr="00DE17E1">
        <w:rPr>
          <w:rFonts w:ascii="Arial" w:hAnsi="Arial" w:cs="Arial"/>
        </w:rPr>
        <w:t xml:space="preserve">)the date on which an application for admission was received by the </w:t>
      </w:r>
      <w:proofErr w:type="gramStart"/>
      <w:r w:rsidRPr="00DE17E1">
        <w:rPr>
          <w:rFonts w:ascii="Arial" w:hAnsi="Arial" w:cs="Arial"/>
        </w:rPr>
        <w:t>school;</w:t>
      </w:r>
      <w:proofErr w:type="gramEnd"/>
    </w:p>
    <w:p w14:paraId="053502C5" w14:textId="77777777" w:rsidR="00A12903" w:rsidRPr="00DE17E1" w:rsidRDefault="00A12903" w:rsidP="00A12903">
      <w:pPr>
        <w:rPr>
          <w:rFonts w:ascii="Arial" w:hAnsi="Arial" w:cs="Arial"/>
        </w:rPr>
      </w:pPr>
      <w:r w:rsidRPr="00DE17E1">
        <w:rPr>
          <w:rFonts w:ascii="Arial" w:hAnsi="Arial" w:cs="Arial"/>
        </w:rPr>
        <w:tab/>
        <w:t xml:space="preserve">(ii) the date on which an offer of admission was made by the </w:t>
      </w:r>
      <w:proofErr w:type="gramStart"/>
      <w:r w:rsidRPr="00DE17E1">
        <w:rPr>
          <w:rFonts w:ascii="Arial" w:hAnsi="Arial" w:cs="Arial"/>
        </w:rPr>
        <w:t>school;</w:t>
      </w:r>
      <w:proofErr w:type="gramEnd"/>
    </w:p>
    <w:p w14:paraId="5DB80433" w14:textId="77777777" w:rsidR="00A12903" w:rsidRPr="00DE17E1" w:rsidRDefault="00A12903" w:rsidP="00A12903">
      <w:pPr>
        <w:ind w:firstLine="720"/>
        <w:rPr>
          <w:rFonts w:ascii="Arial" w:hAnsi="Arial" w:cs="Arial"/>
        </w:rPr>
      </w:pPr>
      <w:r w:rsidRPr="00DE17E1">
        <w:rPr>
          <w:rFonts w:ascii="Arial" w:hAnsi="Arial" w:cs="Arial"/>
        </w:rPr>
        <w:t xml:space="preserve">(ii) the date on which an offer of admission was accepted by the </w:t>
      </w:r>
      <w:proofErr w:type="gramStart"/>
      <w:r w:rsidRPr="00DE17E1">
        <w:rPr>
          <w:rFonts w:ascii="Arial" w:hAnsi="Arial" w:cs="Arial"/>
        </w:rPr>
        <w:t>applicant;</w:t>
      </w:r>
      <w:proofErr w:type="gramEnd"/>
    </w:p>
    <w:p w14:paraId="77860C8C" w14:textId="77777777" w:rsidR="00DE17E1" w:rsidRDefault="00A12903" w:rsidP="00897299">
      <w:pPr>
        <w:spacing w:after="0" w:line="240" w:lineRule="auto"/>
        <w:ind w:firstLine="720"/>
        <w:rPr>
          <w:rFonts w:ascii="Arial" w:hAnsi="Arial" w:cs="Arial"/>
        </w:rPr>
      </w:pPr>
      <w:r w:rsidRPr="00DE17E1">
        <w:rPr>
          <w:rFonts w:ascii="Arial" w:hAnsi="Arial" w:cs="Arial"/>
        </w:rPr>
        <w:t xml:space="preserve">(iv)a student’s personal details including his or her name, address, date of birth and </w:t>
      </w:r>
    </w:p>
    <w:p w14:paraId="6C9C46A6" w14:textId="77777777" w:rsidR="00DE17E1" w:rsidRDefault="00DE17E1" w:rsidP="00DE17E1">
      <w:pPr>
        <w:spacing w:after="0" w:line="240" w:lineRule="auto"/>
        <w:ind w:firstLine="720"/>
        <w:rPr>
          <w:rFonts w:ascii="Arial" w:hAnsi="Arial" w:cs="Arial"/>
        </w:rPr>
      </w:pPr>
      <w:r>
        <w:rPr>
          <w:rFonts w:ascii="Arial" w:hAnsi="Arial" w:cs="Arial"/>
        </w:rPr>
        <w:t xml:space="preserve">     </w:t>
      </w:r>
      <w:r w:rsidR="00A12903" w:rsidRPr="00DE17E1">
        <w:rPr>
          <w:rFonts w:ascii="Arial" w:hAnsi="Arial" w:cs="Arial"/>
        </w:rPr>
        <w:t xml:space="preserve">personal public service </w:t>
      </w:r>
      <w:r w:rsidR="00897299" w:rsidRPr="00DE17E1">
        <w:rPr>
          <w:rFonts w:ascii="Arial" w:hAnsi="Arial" w:cs="Arial"/>
        </w:rPr>
        <w:t xml:space="preserve">number (within the meaning of section 262 of the Social welfare </w:t>
      </w:r>
    </w:p>
    <w:p w14:paraId="424F4ECF" w14:textId="77777777" w:rsidR="00A12903" w:rsidRPr="00DE17E1" w:rsidRDefault="00DE17E1" w:rsidP="00DE17E1">
      <w:pPr>
        <w:spacing w:after="0" w:line="240" w:lineRule="auto"/>
        <w:ind w:firstLine="720"/>
        <w:rPr>
          <w:rFonts w:ascii="Arial" w:hAnsi="Arial" w:cs="Arial"/>
        </w:rPr>
      </w:pPr>
      <w:r>
        <w:rPr>
          <w:rFonts w:ascii="Arial" w:hAnsi="Arial" w:cs="Arial"/>
        </w:rPr>
        <w:t xml:space="preserve">     </w:t>
      </w:r>
      <w:r w:rsidR="00897299" w:rsidRPr="00DE17E1">
        <w:rPr>
          <w:rFonts w:ascii="Arial" w:hAnsi="Arial" w:cs="Arial"/>
        </w:rPr>
        <w:t>Consolidation Act 2005)</w:t>
      </w:r>
      <w:r w:rsidR="00A12903" w:rsidRPr="00DE17E1">
        <w:rPr>
          <w:rFonts w:ascii="Arial" w:hAnsi="Arial" w:cs="Arial"/>
        </w:rPr>
        <w:t xml:space="preserve"> </w:t>
      </w:r>
    </w:p>
    <w:p w14:paraId="778F2274" w14:textId="77777777" w:rsidR="00897299" w:rsidRDefault="00897299" w:rsidP="00897299">
      <w:pPr>
        <w:spacing w:after="0" w:line="240" w:lineRule="auto"/>
        <w:ind w:firstLine="720"/>
        <w:rPr>
          <w:rFonts w:ascii="Arial" w:hAnsi="Arial" w:cs="Arial"/>
        </w:rPr>
      </w:pPr>
    </w:p>
    <w:p w14:paraId="4929B261" w14:textId="77777777" w:rsidR="00DE17E1" w:rsidRPr="00DE17E1" w:rsidRDefault="00DE17E1" w:rsidP="00897299">
      <w:pPr>
        <w:spacing w:after="0" w:line="240" w:lineRule="auto"/>
        <w:ind w:firstLine="720"/>
        <w:rPr>
          <w:rFonts w:ascii="Arial" w:hAnsi="Arial" w:cs="Arial"/>
        </w:rPr>
      </w:pPr>
    </w:p>
    <w:p w14:paraId="5FACFEFD"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0ABF2241"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6191D221"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952F4B">
        <w:rPr>
          <w:rFonts w:ascii="Arial" w:eastAsiaTheme="minorEastAsia" w:hAnsi="Arial" w:cs="Arial"/>
        </w:rPr>
        <w:t>to St. Francis Xavier Senior School</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323736DF"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0B40DEA9" w14:textId="77777777"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DE17E1">
        <w:rPr>
          <w:rFonts w:ascii="Arial" w:eastAsiaTheme="minorEastAsia" w:hAnsi="Arial" w:cs="Arial"/>
        </w:rPr>
        <w:t xml:space="preserve">he waiting list of </w:t>
      </w:r>
      <w:r w:rsidR="00952F4B">
        <w:rPr>
          <w:rFonts w:ascii="Arial" w:eastAsiaTheme="minorEastAsia" w:hAnsi="Arial" w:cs="Arial"/>
        </w:rPr>
        <w:t>St. Francis Xavier Senior School</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52AA9E1C" w14:textId="77777777" w:rsidR="00D3482E" w:rsidRPr="003201ED" w:rsidRDefault="00D3482E" w:rsidP="005E4A3E">
      <w:pPr>
        <w:autoSpaceDE w:val="0"/>
        <w:autoSpaceDN w:val="0"/>
        <w:adjustRightInd w:val="0"/>
        <w:spacing w:after="0" w:line="240" w:lineRule="auto"/>
        <w:rPr>
          <w:rFonts w:ascii="Arial" w:eastAsiaTheme="minorEastAsia" w:hAnsi="Arial" w:cs="Arial"/>
        </w:rPr>
      </w:pPr>
    </w:p>
    <w:p w14:paraId="76807228"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8A86E81" w14:textId="77777777" w:rsidR="00331D27" w:rsidRDefault="00331D27" w:rsidP="00E0491A">
      <w:pPr>
        <w:spacing w:after="0" w:line="240" w:lineRule="auto"/>
        <w:rPr>
          <w:rFonts w:ascii="Arial" w:eastAsiaTheme="minorEastAsia" w:hAnsi="Arial" w:cs="Arial"/>
        </w:rPr>
      </w:pPr>
    </w:p>
    <w:p w14:paraId="30A41C03" w14:textId="77777777" w:rsidR="00EA0A25" w:rsidRDefault="00EA0A25" w:rsidP="00E0491A">
      <w:pPr>
        <w:spacing w:after="0" w:line="240" w:lineRule="auto"/>
        <w:rPr>
          <w:rFonts w:ascii="Arial" w:eastAsiaTheme="minorEastAsia" w:hAnsi="Arial" w:cs="Arial"/>
        </w:rPr>
      </w:pPr>
    </w:p>
    <w:p w14:paraId="22D36E11" w14:textId="77777777"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3" w:name="_Late_Applications"/>
      <w:bookmarkEnd w:id="3"/>
      <w:r w:rsidRPr="003207E9">
        <w:rPr>
          <w:rFonts w:ascii="Arial" w:eastAsiaTheme="minorEastAsia" w:hAnsi="Arial" w:cs="Arial"/>
          <w:b/>
          <w:color w:val="385623" w:themeColor="accent6" w:themeShade="80"/>
          <w:sz w:val="24"/>
          <w:szCs w:val="24"/>
        </w:rPr>
        <w:t>Late Applications</w:t>
      </w:r>
    </w:p>
    <w:p w14:paraId="243246E3"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37D63B98" w14:textId="77777777"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14:paraId="30B91AD9" w14:textId="77777777" w:rsidR="00897299" w:rsidRDefault="00897299" w:rsidP="00322FEE">
      <w:pPr>
        <w:spacing w:after="0" w:line="240" w:lineRule="auto"/>
        <w:rPr>
          <w:rFonts w:ascii="Arial" w:eastAsiaTheme="minorEastAsia" w:hAnsi="Arial" w:cs="Arial"/>
          <w:strike/>
        </w:rPr>
      </w:pPr>
    </w:p>
    <w:p w14:paraId="4847CE7F" w14:textId="77777777" w:rsidR="00E47AF1" w:rsidRDefault="00C6279D" w:rsidP="00322FEE">
      <w:pPr>
        <w:spacing w:after="0" w:line="240" w:lineRule="auto"/>
        <w:rPr>
          <w:rFonts w:ascii="Arial" w:eastAsiaTheme="minorEastAsia" w:hAnsi="Arial" w:cs="Arial"/>
        </w:rPr>
      </w:pPr>
      <w:r>
        <w:rPr>
          <w:rFonts w:ascii="Arial" w:eastAsiaTheme="minorEastAsia" w:hAnsi="Arial" w:cs="Arial"/>
        </w:rPr>
        <w:t xml:space="preserve">Late applicants will be notified of the decision in respect to their application no later than three weeks after the date on which the school received the application. Late applicants will be offered a place if there is place available. </w:t>
      </w:r>
      <w:proofErr w:type="gramStart"/>
      <w:r>
        <w:rPr>
          <w:rFonts w:ascii="Arial" w:eastAsiaTheme="minorEastAsia" w:hAnsi="Arial" w:cs="Arial"/>
        </w:rPr>
        <w:t>In the event that</w:t>
      </w:r>
      <w:proofErr w:type="gramEnd"/>
      <w:r>
        <w:rPr>
          <w:rFonts w:ascii="Arial" w:eastAsiaTheme="minorEastAsia" w:hAnsi="Arial" w:cs="Arial"/>
        </w:rPr>
        <w:t xml:space="preserve"> there is no place available, the name of the applicant will be added </w:t>
      </w:r>
      <w:r w:rsidR="00C46BBA">
        <w:rPr>
          <w:rFonts w:ascii="Arial" w:eastAsiaTheme="minorEastAsia" w:hAnsi="Arial" w:cs="Arial"/>
        </w:rPr>
        <w:t>to the waiting list as set out i</w:t>
      </w:r>
      <w:r>
        <w:rPr>
          <w:rFonts w:ascii="Arial" w:eastAsiaTheme="minorEastAsia" w:hAnsi="Arial" w:cs="Arial"/>
        </w:rPr>
        <w:t>n Section 13.</w:t>
      </w:r>
    </w:p>
    <w:p w14:paraId="05C9CBE9" w14:textId="77777777" w:rsidR="00EA0A25" w:rsidRPr="00E0491A" w:rsidRDefault="00EA0A25" w:rsidP="00322FEE">
      <w:pPr>
        <w:spacing w:after="0" w:line="240" w:lineRule="auto"/>
        <w:rPr>
          <w:rFonts w:ascii="Arial" w:eastAsiaTheme="minorEastAsia" w:hAnsi="Arial" w:cs="Arial"/>
        </w:rPr>
      </w:pPr>
    </w:p>
    <w:p w14:paraId="29A06118"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3207E9">
        <w:rPr>
          <w:rFonts w:ascii="Arial" w:eastAsiaTheme="minorEastAsia" w:hAnsi="Arial" w:cs="Arial"/>
          <w:b/>
          <w:color w:val="385623" w:themeColor="accent6" w:themeShade="80"/>
          <w:sz w:val="24"/>
          <w:szCs w:val="24"/>
        </w:rPr>
        <w:lastRenderedPageBreak/>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5"/>
    </w:p>
    <w:p w14:paraId="08B99915"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9747" w:type="dxa"/>
        <w:tblLook w:val="04A0" w:firstRow="1" w:lastRow="0" w:firstColumn="1" w:lastColumn="0" w:noHBand="0" w:noVBand="1"/>
      </w:tblPr>
      <w:tblGrid>
        <w:gridCol w:w="9747"/>
      </w:tblGrid>
      <w:tr w:rsidR="00E47AF1" w:rsidRPr="00952F46" w14:paraId="5272C8BF" w14:textId="77777777" w:rsidTr="00C6279D">
        <w:trPr>
          <w:trHeight w:val="1937"/>
        </w:trPr>
        <w:tc>
          <w:tcPr>
            <w:tcW w:w="9747" w:type="dxa"/>
            <w:shd w:val="clear" w:color="auto" w:fill="E7E6E6" w:themeFill="background2"/>
          </w:tcPr>
          <w:p w14:paraId="5332796B" w14:textId="77777777" w:rsidR="00E47AF1" w:rsidRPr="00952F46" w:rsidRDefault="00E47AF1" w:rsidP="00293DC6">
            <w:pPr>
              <w:autoSpaceDE w:val="0"/>
              <w:autoSpaceDN w:val="0"/>
              <w:adjustRightInd w:val="0"/>
              <w:rPr>
                <w:rFonts w:ascii="Arial" w:eastAsiaTheme="minorEastAsia" w:hAnsi="Arial" w:cs="Arial"/>
              </w:rPr>
            </w:pPr>
            <w:r w:rsidRPr="00952F46">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5268DFF4" w14:textId="77777777" w:rsidR="00C951D5" w:rsidRPr="00952F46" w:rsidRDefault="00C951D5" w:rsidP="001A4666">
            <w:pPr>
              <w:jc w:val="both"/>
              <w:rPr>
                <w:rFonts w:ascii="Arial" w:eastAsiaTheme="minorEastAsia" w:hAnsi="Arial" w:cs="Arial"/>
                <w:b/>
                <w:i/>
              </w:rPr>
            </w:pPr>
          </w:p>
          <w:p w14:paraId="1C646491" w14:textId="77777777" w:rsidR="00326945" w:rsidRPr="00952F46" w:rsidRDefault="00952F46" w:rsidP="00952F46">
            <w:pPr>
              <w:pStyle w:val="ListParagraph"/>
              <w:numPr>
                <w:ilvl w:val="0"/>
                <w:numId w:val="47"/>
              </w:numPr>
              <w:autoSpaceDE w:val="0"/>
              <w:autoSpaceDN w:val="0"/>
              <w:adjustRightInd w:val="0"/>
              <w:rPr>
                <w:rFonts w:ascii="Arial" w:eastAsiaTheme="minorEastAsia" w:hAnsi="Arial" w:cs="Arial"/>
              </w:rPr>
            </w:pPr>
            <w:r w:rsidRPr="00952F46">
              <w:rPr>
                <w:rFonts w:ascii="Arial" w:eastAsiaTheme="minorEastAsia" w:hAnsi="Arial" w:cs="Arial"/>
              </w:rPr>
              <w:t xml:space="preserve">Should </w:t>
            </w:r>
            <w:r w:rsidR="00326945" w:rsidRPr="00952F46">
              <w:rPr>
                <w:rFonts w:ascii="Arial" w:eastAsiaTheme="minorEastAsia" w:hAnsi="Arial" w:cs="Arial"/>
              </w:rPr>
              <w:t>a place be available to accommodate the student within the necessary and appropriately aged year group</w:t>
            </w:r>
            <w:r w:rsidR="00E0491A">
              <w:rPr>
                <w:rFonts w:ascii="Arial" w:eastAsiaTheme="minorEastAsia" w:hAnsi="Arial" w:cs="Arial"/>
              </w:rPr>
              <w:t>,</w:t>
            </w:r>
            <w:r w:rsidR="00326945" w:rsidRPr="00952F46">
              <w:rPr>
                <w:rFonts w:ascii="Arial" w:eastAsiaTheme="minorEastAsia" w:hAnsi="Arial" w:cs="Arial"/>
              </w:rPr>
              <w:t xml:space="preserve"> then a place will be offered</w:t>
            </w:r>
            <w:r w:rsidRPr="00952F46">
              <w:rPr>
                <w:rFonts w:ascii="Arial" w:eastAsiaTheme="minorEastAsia" w:hAnsi="Arial" w:cs="Arial"/>
              </w:rPr>
              <w:t>.</w:t>
            </w:r>
          </w:p>
        </w:tc>
      </w:tr>
    </w:tbl>
    <w:p w14:paraId="188C1876" w14:textId="77777777" w:rsidR="001A4666" w:rsidRDefault="001A4666" w:rsidP="001A4666">
      <w:pPr>
        <w:spacing w:after="0" w:line="240" w:lineRule="auto"/>
        <w:jc w:val="both"/>
        <w:rPr>
          <w:rFonts w:ascii="Arial" w:eastAsiaTheme="minorEastAsia" w:hAnsi="Arial" w:cs="Arial"/>
          <w:b/>
        </w:rPr>
      </w:pPr>
    </w:p>
    <w:p w14:paraId="51932EDF" w14:textId="77777777" w:rsidR="00952F46" w:rsidRPr="00952F46" w:rsidRDefault="00952F46" w:rsidP="001A4666">
      <w:pPr>
        <w:spacing w:after="0" w:line="240" w:lineRule="auto"/>
        <w:jc w:val="both"/>
        <w:rPr>
          <w:rFonts w:ascii="Arial" w:eastAsiaTheme="minorEastAsia" w:hAnsi="Arial" w:cs="Arial"/>
          <w:b/>
        </w:rPr>
      </w:pPr>
    </w:p>
    <w:p w14:paraId="167A1035" w14:textId="77777777" w:rsidR="00E47AF1" w:rsidRPr="00952F46"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9752" w:type="dxa"/>
        <w:tblInd w:w="-5" w:type="dxa"/>
        <w:tblLook w:val="04A0" w:firstRow="1" w:lastRow="0" w:firstColumn="1" w:lastColumn="0" w:noHBand="0" w:noVBand="1"/>
      </w:tblPr>
      <w:tblGrid>
        <w:gridCol w:w="9752"/>
      </w:tblGrid>
      <w:tr w:rsidR="00E47AF1" w:rsidRPr="003201ED" w14:paraId="3485C529" w14:textId="77777777" w:rsidTr="00DE17E1">
        <w:tc>
          <w:tcPr>
            <w:tcW w:w="9752" w:type="dxa"/>
            <w:shd w:val="clear" w:color="auto" w:fill="E7E6E6" w:themeFill="background2"/>
          </w:tcPr>
          <w:p w14:paraId="63CC8A02" w14:textId="77777777" w:rsidR="00E47AF1" w:rsidRPr="00952F46" w:rsidRDefault="00E47AF1" w:rsidP="00293DC6">
            <w:pPr>
              <w:autoSpaceDE w:val="0"/>
              <w:autoSpaceDN w:val="0"/>
              <w:adjustRightInd w:val="0"/>
              <w:rPr>
                <w:rFonts w:ascii="Arial" w:eastAsiaTheme="minorEastAsia" w:hAnsi="Arial" w:cs="Arial"/>
              </w:rPr>
            </w:pPr>
            <w:r w:rsidRPr="00952F46">
              <w:rPr>
                <w:rFonts w:ascii="Arial" w:eastAsiaTheme="minorEastAsia" w:hAnsi="Arial" w:cs="Arial"/>
              </w:rPr>
              <w:t xml:space="preserve">The procedures of the school in relation to the admission </w:t>
            </w:r>
            <w:proofErr w:type="gramStart"/>
            <w:r w:rsidRPr="00952F46">
              <w:rPr>
                <w:rFonts w:ascii="Arial" w:eastAsiaTheme="minorEastAsia" w:hAnsi="Arial" w:cs="Arial"/>
              </w:rPr>
              <w:t>of  students</w:t>
            </w:r>
            <w:proofErr w:type="gramEnd"/>
            <w:r w:rsidRPr="00952F46">
              <w:rPr>
                <w:rFonts w:ascii="Arial" w:eastAsiaTheme="minorEastAsia" w:hAnsi="Arial" w:cs="Arial"/>
              </w:rPr>
              <w:t xml:space="preserve"> who are not already admitted to the school, after the commencement of the school year in which admission is sought, are as follows:</w:t>
            </w:r>
          </w:p>
          <w:p w14:paraId="38D756E1" w14:textId="77777777" w:rsidR="00326945" w:rsidRPr="00952F46" w:rsidRDefault="00326945" w:rsidP="00952F46">
            <w:pPr>
              <w:autoSpaceDE w:val="0"/>
              <w:autoSpaceDN w:val="0"/>
              <w:adjustRightInd w:val="0"/>
              <w:rPr>
                <w:rFonts w:ascii="Arial" w:eastAsiaTheme="minorEastAsia" w:hAnsi="Arial" w:cs="Arial"/>
                <w:color w:val="385623" w:themeColor="accent6" w:themeShade="80"/>
              </w:rPr>
            </w:pPr>
          </w:p>
          <w:p w14:paraId="382CBBA6" w14:textId="77777777" w:rsidR="00C951D5" w:rsidRPr="00952F46" w:rsidRDefault="0072197C" w:rsidP="00326945">
            <w:pPr>
              <w:pStyle w:val="ListParagraph"/>
              <w:numPr>
                <w:ilvl w:val="0"/>
                <w:numId w:val="43"/>
              </w:numPr>
              <w:autoSpaceDE w:val="0"/>
              <w:autoSpaceDN w:val="0"/>
              <w:adjustRightInd w:val="0"/>
              <w:spacing w:after="160" w:line="259" w:lineRule="auto"/>
              <w:rPr>
                <w:rFonts w:ascii="Arial" w:eastAsiaTheme="minorEastAsia" w:hAnsi="Arial" w:cs="Arial"/>
              </w:rPr>
            </w:pPr>
            <w:r w:rsidRPr="00952F46">
              <w:rPr>
                <w:rFonts w:ascii="Arial" w:eastAsiaTheme="minorEastAsia" w:hAnsi="Arial" w:cs="Arial"/>
              </w:rPr>
              <w:t>Should a place be available to accommodate the student within the necessary and appropriately aged year group</w:t>
            </w:r>
            <w:r w:rsidR="00E0491A">
              <w:rPr>
                <w:rFonts w:ascii="Arial" w:eastAsiaTheme="minorEastAsia" w:hAnsi="Arial" w:cs="Arial"/>
              </w:rPr>
              <w:t>,</w:t>
            </w:r>
            <w:r w:rsidRPr="00952F46">
              <w:rPr>
                <w:rFonts w:ascii="Arial" w:eastAsiaTheme="minorEastAsia" w:hAnsi="Arial" w:cs="Arial"/>
              </w:rPr>
              <w:t xml:space="preserve"> then a place will be offered</w:t>
            </w:r>
            <w:r w:rsidR="00952F46">
              <w:rPr>
                <w:rFonts w:ascii="Arial" w:eastAsiaTheme="minorEastAsia" w:hAnsi="Arial" w:cs="Arial"/>
              </w:rPr>
              <w:t>.</w:t>
            </w:r>
          </w:p>
          <w:p w14:paraId="272794D7" w14:textId="77777777" w:rsidR="00E47AF1" w:rsidRPr="003201ED" w:rsidRDefault="00E47AF1" w:rsidP="00293DC6">
            <w:pPr>
              <w:pStyle w:val="ListParagraph"/>
              <w:ind w:left="0"/>
              <w:jc w:val="both"/>
              <w:rPr>
                <w:rFonts w:ascii="Arial" w:eastAsiaTheme="minorEastAsia" w:hAnsi="Arial" w:cs="Arial"/>
                <w:b/>
                <w:color w:val="385623" w:themeColor="accent6" w:themeShade="80"/>
              </w:rPr>
            </w:pPr>
          </w:p>
        </w:tc>
      </w:tr>
    </w:tbl>
    <w:p w14:paraId="0AE9938F"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3DCE8A60" w14:textId="77777777" w:rsidR="008A090A"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379F4BE8" w14:textId="77777777" w:rsidR="00952F46" w:rsidRDefault="00952F46"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752FE49C" w14:textId="77777777" w:rsidR="006E70FF" w:rsidRPr="00326945" w:rsidRDefault="006E70FF" w:rsidP="0088352A">
      <w:pPr>
        <w:pStyle w:val="ListParagraph"/>
        <w:autoSpaceDE w:val="0"/>
        <w:autoSpaceDN w:val="0"/>
        <w:adjustRightInd w:val="0"/>
        <w:spacing w:after="0" w:line="240" w:lineRule="auto"/>
        <w:rPr>
          <w:rFonts w:ascii="Arial" w:eastAsiaTheme="minorEastAsia" w:hAnsi="Arial" w:cs="Arial"/>
          <w:b/>
          <w:color w:val="385623" w:themeColor="accent6" w:themeShade="80"/>
          <w:sz w:val="12"/>
          <w:szCs w:val="12"/>
        </w:rPr>
      </w:pPr>
    </w:p>
    <w:p w14:paraId="49623300"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3207E9">
        <w:rPr>
          <w:rFonts w:ascii="Arial" w:eastAsiaTheme="minorEastAsia" w:hAnsi="Arial" w:cs="Arial"/>
          <w:b/>
          <w:color w:val="385623" w:themeColor="accent6" w:themeShade="80"/>
          <w:sz w:val="24"/>
          <w:szCs w:val="24"/>
        </w:rPr>
        <w:t>Declaration in relation to the non-charging of fees</w:t>
      </w:r>
      <w:bookmarkEnd w:id="7"/>
    </w:p>
    <w:p w14:paraId="574B6A6E" w14:textId="77777777" w:rsidR="00A52939" w:rsidRDefault="00A52939" w:rsidP="00A52939">
      <w:pPr>
        <w:pStyle w:val="NoSpacing"/>
        <w:rPr>
          <w:rFonts w:ascii="Arial" w:eastAsiaTheme="minorEastAsia" w:hAnsi="Arial" w:cs="Arial"/>
        </w:rPr>
      </w:pPr>
    </w:p>
    <w:p w14:paraId="033ED93A" w14:textId="77777777" w:rsidR="008A090A" w:rsidRPr="00952F46" w:rsidRDefault="008A090A" w:rsidP="00952F46">
      <w:pPr>
        <w:pStyle w:val="ListParagraph"/>
        <w:numPr>
          <w:ilvl w:val="0"/>
          <w:numId w:val="46"/>
        </w:numPr>
        <w:spacing w:line="240" w:lineRule="auto"/>
        <w:jc w:val="both"/>
        <w:rPr>
          <w:rFonts w:ascii="Arial" w:eastAsiaTheme="minorEastAsia" w:hAnsi="Arial" w:cs="Arial"/>
        </w:rPr>
      </w:pPr>
      <w:r w:rsidRPr="00952F46">
        <w:rPr>
          <w:rFonts w:ascii="Arial" w:eastAsiaTheme="minorEastAsia" w:hAnsi="Arial" w:cs="Arial"/>
        </w:rPr>
        <w:t xml:space="preserve">The board of </w:t>
      </w:r>
      <w:r w:rsidR="00C6279D" w:rsidRPr="00952F46">
        <w:rPr>
          <w:rFonts w:ascii="Arial" w:eastAsiaTheme="minorEastAsia" w:hAnsi="Arial" w:cs="Arial"/>
        </w:rPr>
        <w:t>St. Francis Xavier Senior School</w:t>
      </w:r>
      <w:r w:rsidRPr="00952F46">
        <w:rPr>
          <w:rFonts w:ascii="Arial" w:eastAsiaTheme="minorEastAsia" w:hAnsi="Arial" w:cs="Arial"/>
        </w:rPr>
        <w:t xml:space="preserve"> or any persons acting on its behalf will not charge fees for or seek payment or contributions (howsoever described) as a condition of-</w:t>
      </w:r>
    </w:p>
    <w:p w14:paraId="1D2042B1"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79AB31C1"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37A0A576" w14:textId="77777777" w:rsidR="008A090A" w:rsidRDefault="008A090A" w:rsidP="008A090A">
      <w:pPr>
        <w:spacing w:after="0" w:line="240" w:lineRule="auto"/>
        <w:jc w:val="both"/>
        <w:rPr>
          <w:rFonts w:ascii="Arial" w:eastAsiaTheme="minorEastAsia" w:hAnsi="Arial" w:cs="Arial"/>
        </w:rPr>
      </w:pPr>
    </w:p>
    <w:p w14:paraId="28F86C85" w14:textId="77777777" w:rsidR="00952F46" w:rsidRDefault="00952F46" w:rsidP="008A090A">
      <w:pPr>
        <w:spacing w:after="0" w:line="240" w:lineRule="auto"/>
        <w:jc w:val="both"/>
        <w:rPr>
          <w:rFonts w:ascii="Arial" w:eastAsiaTheme="minorEastAsia" w:hAnsi="Arial" w:cs="Arial"/>
        </w:rPr>
      </w:pPr>
    </w:p>
    <w:p w14:paraId="5D67FD30" w14:textId="77777777" w:rsidR="00952F46" w:rsidRDefault="00952F46" w:rsidP="008A090A">
      <w:pPr>
        <w:spacing w:after="0" w:line="240" w:lineRule="auto"/>
        <w:jc w:val="both"/>
        <w:rPr>
          <w:rFonts w:ascii="Arial" w:eastAsiaTheme="minorEastAsia" w:hAnsi="Arial" w:cs="Arial"/>
        </w:rPr>
      </w:pPr>
    </w:p>
    <w:p w14:paraId="7968F03A" w14:textId="77777777" w:rsidR="0099669A" w:rsidRPr="00326945" w:rsidRDefault="0099669A" w:rsidP="00326945">
      <w:pPr>
        <w:spacing w:after="0" w:line="240" w:lineRule="auto"/>
        <w:jc w:val="both"/>
        <w:rPr>
          <w:rFonts w:ascii="Arial" w:eastAsiaTheme="minorEastAsia" w:hAnsi="Arial" w:cs="Arial"/>
          <w:b/>
          <w:color w:val="385623" w:themeColor="accent6" w:themeShade="80"/>
          <w:sz w:val="10"/>
          <w:szCs w:val="10"/>
        </w:rPr>
      </w:pPr>
    </w:p>
    <w:p w14:paraId="49D4E073"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06B36D87"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2C7D8E0A"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67BEDFBC"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514"/>
      </w:tblGrid>
      <w:tr w:rsidR="008A090A" w:rsidRPr="003201ED" w14:paraId="3A57A1AC" w14:textId="77777777" w:rsidTr="006E70FF">
        <w:tc>
          <w:tcPr>
            <w:tcW w:w="9606" w:type="dxa"/>
            <w:shd w:val="clear" w:color="auto" w:fill="E7E6E6" w:themeFill="background2"/>
          </w:tcPr>
          <w:p w14:paraId="209A21CA"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540F0AD6" w14:textId="77777777" w:rsidR="00F704E7" w:rsidRDefault="00F704E7" w:rsidP="00F704E7">
            <w:pPr>
              <w:autoSpaceDE w:val="0"/>
              <w:autoSpaceDN w:val="0"/>
              <w:adjustRightInd w:val="0"/>
              <w:rPr>
                <w:rFonts w:ascii="Arial" w:eastAsiaTheme="minorEastAsia" w:hAnsi="Arial" w:cs="Arial"/>
              </w:rPr>
            </w:pPr>
          </w:p>
          <w:p w14:paraId="601FA661" w14:textId="77777777" w:rsidR="001506F3" w:rsidRDefault="002E52BA"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to discuss how the request may be accommodated by the school.</w:t>
            </w:r>
          </w:p>
          <w:p w14:paraId="393ED3FF"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4EE21AA0" w14:textId="77777777" w:rsidR="006E70FF" w:rsidRDefault="006E70FF" w:rsidP="002E52BA">
      <w:bookmarkStart w:id="8" w:name="_Reviews/appeals"/>
      <w:bookmarkStart w:id="9" w:name="_Ref31796704"/>
      <w:bookmarkEnd w:id="8"/>
    </w:p>
    <w:p w14:paraId="53244F7B" w14:textId="77777777" w:rsidR="00952F46" w:rsidRDefault="00952F46" w:rsidP="002E52BA"/>
    <w:p w14:paraId="3309F5FB" w14:textId="77777777" w:rsidR="00952F46" w:rsidRDefault="00952F46" w:rsidP="002E52BA"/>
    <w:p w14:paraId="202E5EED" w14:textId="77777777" w:rsidR="00E0491A" w:rsidRDefault="00E0491A" w:rsidP="002E52BA"/>
    <w:p w14:paraId="2DFC5B2D" w14:textId="77777777" w:rsidR="00952F46" w:rsidRPr="002E52BA" w:rsidRDefault="00952F46" w:rsidP="002E52BA"/>
    <w:p w14:paraId="4542A636" w14:textId="77777777" w:rsidR="00406BE7" w:rsidRPr="003207E9"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lastRenderedPageBreak/>
        <w:t>Reviews</w:t>
      </w:r>
      <w:r w:rsidR="002E52BA">
        <w:rPr>
          <w:rFonts w:ascii="Arial" w:eastAsiaTheme="minorEastAsia" w:hAnsi="Arial" w:cs="Arial"/>
          <w:b/>
          <w:color w:val="385623" w:themeColor="accent6" w:themeShade="80"/>
          <w:sz w:val="24"/>
          <w:szCs w:val="24"/>
        </w:rPr>
        <w:t>/A</w:t>
      </w:r>
      <w:r w:rsidR="00406BE7" w:rsidRPr="003207E9">
        <w:rPr>
          <w:rFonts w:ascii="Arial" w:eastAsiaTheme="minorEastAsia" w:hAnsi="Arial" w:cs="Arial"/>
          <w:b/>
          <w:color w:val="385623" w:themeColor="accent6" w:themeShade="80"/>
          <w:sz w:val="24"/>
          <w:szCs w:val="24"/>
        </w:rPr>
        <w:t>ppeal</w:t>
      </w:r>
      <w:r w:rsidRPr="003207E9">
        <w:rPr>
          <w:rFonts w:ascii="Arial" w:eastAsiaTheme="minorEastAsia" w:hAnsi="Arial" w:cs="Arial"/>
          <w:b/>
          <w:color w:val="385623" w:themeColor="accent6" w:themeShade="80"/>
          <w:sz w:val="24"/>
          <w:szCs w:val="24"/>
        </w:rPr>
        <w:t>s</w:t>
      </w:r>
      <w:bookmarkEnd w:id="9"/>
    </w:p>
    <w:p w14:paraId="28EF4FCB"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7FD4E0FB" w14:textId="77777777" w:rsidR="007168B1" w:rsidRPr="00AD0B5E" w:rsidRDefault="00C46BBA" w:rsidP="007168B1">
      <w:pPr>
        <w:autoSpaceDE w:val="0"/>
        <w:autoSpaceDN w:val="0"/>
        <w:spacing w:line="240" w:lineRule="auto"/>
        <w:rPr>
          <w:rFonts w:ascii="Arial" w:hAnsi="Arial" w:cs="Arial"/>
          <w:b/>
          <w:bCs/>
          <w:strike/>
          <w:u w:val="single"/>
        </w:rPr>
      </w:pPr>
      <w:r>
        <w:rPr>
          <w:rFonts w:ascii="Arial" w:hAnsi="Arial" w:cs="Arial"/>
          <w:b/>
          <w:bCs/>
          <w:u w:val="single"/>
        </w:rPr>
        <w:t>Review of D</w:t>
      </w:r>
      <w:r w:rsidR="002E52BA">
        <w:rPr>
          <w:rFonts w:ascii="Arial" w:hAnsi="Arial" w:cs="Arial"/>
          <w:b/>
          <w:bCs/>
          <w:u w:val="single"/>
        </w:rPr>
        <w:t>ecisions by the B</w:t>
      </w:r>
      <w:r w:rsidR="007168B1" w:rsidRPr="00AD0B5E">
        <w:rPr>
          <w:rFonts w:ascii="Arial" w:hAnsi="Arial" w:cs="Arial"/>
          <w:b/>
          <w:bCs/>
          <w:u w:val="single"/>
        </w:rPr>
        <w:t>oard of Management</w:t>
      </w:r>
    </w:p>
    <w:p w14:paraId="24C7ECE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paren</w:t>
      </w:r>
      <w:r w:rsidR="002E52BA">
        <w:rPr>
          <w:rFonts w:ascii="Arial" w:hAnsi="Arial" w:cs="Arial"/>
        </w:rPr>
        <w:t xml:space="preserve">t of the student </w:t>
      </w:r>
      <w:r w:rsidRPr="00AD0B5E">
        <w:rPr>
          <w:rFonts w:ascii="Arial" w:hAnsi="Arial" w:cs="Arial"/>
        </w:rPr>
        <w:t xml:space="preserve">may request the board to review a decision to refuse admission. Such requests must be made in accordance with Section 29C of the Education Act 1998.    </w:t>
      </w:r>
    </w:p>
    <w:p w14:paraId="24D82D2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1449768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615503D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002E52BA">
        <w:rPr>
          <w:rFonts w:ascii="Arial" w:hAnsi="Arial" w:cs="Arial"/>
        </w:rPr>
        <w:t xml:space="preserve"> of that decision by the Board of M</w:t>
      </w:r>
      <w:r w:rsidRPr="00AD0B5E">
        <w:rPr>
          <w:rFonts w:ascii="Arial" w:hAnsi="Arial" w:cs="Arial"/>
        </w:rPr>
        <w:t>anagement prior to making an appeal under section 29 of the Education Act 1998.</w:t>
      </w:r>
    </w:p>
    <w:p w14:paraId="15803C8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002E52BA">
        <w:rPr>
          <w:rFonts w:ascii="Arial" w:hAnsi="Arial" w:cs="Arial"/>
        </w:rPr>
        <w:t xml:space="preserve"> of that decision by the Board of M</w:t>
      </w:r>
      <w:r w:rsidRPr="00AD0B5E">
        <w:rPr>
          <w:rFonts w:ascii="Arial" w:hAnsi="Arial" w:cs="Arial"/>
        </w:rPr>
        <w:t xml:space="preserve">anagement prior to making an appeal under section 29 of the Education Act 1998.   </w:t>
      </w:r>
    </w:p>
    <w:p w14:paraId="739F959B" w14:textId="77777777" w:rsidR="00B37614" w:rsidRDefault="00B37614" w:rsidP="00B37614">
      <w:pPr>
        <w:pStyle w:val="NoSpacing"/>
      </w:pPr>
    </w:p>
    <w:p w14:paraId="4C3B57D7" w14:textId="77777777" w:rsidR="007168B1" w:rsidRPr="00AD0B5E" w:rsidRDefault="002E52BA" w:rsidP="007168B1">
      <w:pPr>
        <w:pStyle w:val="NormalWeb"/>
        <w:rPr>
          <w:rFonts w:ascii="Arial" w:hAnsi="Arial" w:cs="Arial"/>
          <w:b/>
          <w:bCs/>
          <w:sz w:val="22"/>
          <w:szCs w:val="22"/>
          <w:u w:val="single"/>
        </w:rPr>
      </w:pPr>
      <w:r>
        <w:rPr>
          <w:rFonts w:ascii="Arial" w:hAnsi="Arial" w:cs="Arial"/>
          <w:b/>
          <w:bCs/>
          <w:sz w:val="22"/>
          <w:szCs w:val="22"/>
          <w:u w:val="single"/>
        </w:rPr>
        <w:t>Right of A</w:t>
      </w:r>
      <w:r w:rsidR="007168B1" w:rsidRPr="00AD0B5E">
        <w:rPr>
          <w:rFonts w:ascii="Arial" w:hAnsi="Arial" w:cs="Arial"/>
          <w:b/>
          <w:bCs/>
          <w:sz w:val="22"/>
          <w:szCs w:val="22"/>
          <w:u w:val="single"/>
        </w:rPr>
        <w:t>ppeal</w:t>
      </w:r>
    </w:p>
    <w:p w14:paraId="1BA5A8C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3D4798D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7EBED70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7A4B20F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2F3CC19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48DC265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40B8631A"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CBEA173" w14:textId="77777777" w:rsidR="006E70FF" w:rsidRDefault="006E70FF" w:rsidP="007168B1">
      <w:pPr>
        <w:autoSpaceDE w:val="0"/>
        <w:autoSpaceDN w:val="0"/>
        <w:spacing w:line="240" w:lineRule="auto"/>
        <w:rPr>
          <w:rFonts w:ascii="Arial" w:hAnsi="Arial" w:cs="Arial"/>
        </w:rPr>
      </w:pPr>
    </w:p>
    <w:p w14:paraId="3844C425" w14:textId="77777777" w:rsidR="006E70FF" w:rsidRDefault="000D2399" w:rsidP="007168B1">
      <w:pPr>
        <w:autoSpaceDE w:val="0"/>
        <w:autoSpaceDN w:val="0"/>
        <w:spacing w:line="240" w:lineRule="auto"/>
        <w:rPr>
          <w:rFonts w:ascii="Arial" w:hAnsi="Arial" w:cs="Arial"/>
        </w:rPr>
      </w:pPr>
      <w:r>
        <w:rPr>
          <w:rFonts w:ascii="Arial" w:hAnsi="Arial" w:cs="Arial"/>
        </w:rPr>
        <w:t>Signed: __________________________</w:t>
      </w:r>
      <w:r>
        <w:rPr>
          <w:rFonts w:ascii="Arial" w:hAnsi="Arial" w:cs="Arial"/>
        </w:rPr>
        <w:tab/>
      </w:r>
      <w:r>
        <w:rPr>
          <w:rFonts w:ascii="Arial" w:hAnsi="Arial" w:cs="Arial"/>
        </w:rPr>
        <w:tab/>
        <w:t xml:space="preserve"> Signed: ________________________</w:t>
      </w:r>
    </w:p>
    <w:p w14:paraId="41259396" w14:textId="77777777" w:rsidR="000D2399" w:rsidRDefault="000D2399" w:rsidP="000D2399">
      <w:pPr>
        <w:autoSpaceDE w:val="0"/>
        <w:autoSpaceDN w:val="0"/>
        <w:spacing w:after="0" w:line="240" w:lineRule="auto"/>
        <w:rPr>
          <w:rFonts w:ascii="Arial" w:hAnsi="Arial" w:cs="Arial"/>
        </w:rPr>
      </w:pPr>
      <w:r>
        <w:rPr>
          <w:rFonts w:ascii="Arial" w:hAnsi="Arial" w:cs="Arial"/>
        </w:rPr>
        <w:tab/>
        <w:t xml:space="preserve">           Chairperson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Principal</w:t>
      </w:r>
      <w:r>
        <w:rPr>
          <w:rFonts w:ascii="Arial" w:hAnsi="Arial" w:cs="Arial"/>
        </w:rPr>
        <w:tab/>
      </w:r>
    </w:p>
    <w:p w14:paraId="599BBAA8" w14:textId="77777777" w:rsidR="006E70FF" w:rsidRDefault="000D2399" w:rsidP="000D2399">
      <w:pPr>
        <w:autoSpaceDE w:val="0"/>
        <w:autoSpaceDN w:val="0"/>
        <w:spacing w:after="0" w:line="240" w:lineRule="auto"/>
        <w:rPr>
          <w:rFonts w:ascii="Arial" w:hAnsi="Arial" w:cs="Arial"/>
        </w:rPr>
      </w:pPr>
      <w:r>
        <w:rPr>
          <w:rFonts w:ascii="Arial" w:hAnsi="Arial" w:cs="Arial"/>
        </w:rPr>
        <w:tab/>
        <w:t xml:space="preserve">   </w:t>
      </w:r>
    </w:p>
    <w:p w14:paraId="46549EB7" w14:textId="77777777" w:rsidR="000D2399" w:rsidRDefault="000D2399" w:rsidP="000D2399">
      <w:pPr>
        <w:autoSpaceDE w:val="0"/>
        <w:autoSpaceDN w:val="0"/>
        <w:spacing w:before="100" w:beforeAutospacing="1" w:line="240" w:lineRule="auto"/>
        <w:rPr>
          <w:rFonts w:ascii="Arial" w:hAnsi="Arial" w:cs="Arial"/>
        </w:rPr>
      </w:pPr>
    </w:p>
    <w:p w14:paraId="3759AA99" w14:textId="77777777" w:rsidR="000D2399" w:rsidRDefault="000D2399" w:rsidP="000D2399">
      <w:pPr>
        <w:autoSpaceDE w:val="0"/>
        <w:autoSpaceDN w:val="0"/>
        <w:spacing w:line="240" w:lineRule="auto"/>
        <w:rPr>
          <w:rFonts w:ascii="Arial" w:hAnsi="Arial" w:cs="Arial"/>
        </w:rPr>
      </w:pPr>
      <w:r>
        <w:rPr>
          <w:rFonts w:ascii="Arial" w:hAnsi="Arial" w:cs="Arial"/>
        </w:rPr>
        <w:t xml:space="preserve">    Date:      _________________</w:t>
      </w:r>
      <w:r>
        <w:rPr>
          <w:rFonts w:ascii="Arial" w:hAnsi="Arial" w:cs="Arial"/>
        </w:rPr>
        <w:tab/>
      </w:r>
      <w:r>
        <w:rPr>
          <w:rFonts w:ascii="Arial" w:hAnsi="Arial" w:cs="Arial"/>
        </w:rPr>
        <w:tab/>
      </w:r>
      <w:r>
        <w:rPr>
          <w:rFonts w:ascii="Arial" w:hAnsi="Arial" w:cs="Arial"/>
        </w:rPr>
        <w:tab/>
        <w:t xml:space="preserve">       Date:   _______________</w:t>
      </w:r>
    </w:p>
    <w:p w14:paraId="05F27A70" w14:textId="77777777" w:rsidR="000D2399" w:rsidRDefault="000D2399" w:rsidP="000D2399">
      <w:pPr>
        <w:autoSpaceDE w:val="0"/>
        <w:autoSpaceDN w:val="0"/>
        <w:spacing w:after="0" w:line="240" w:lineRule="auto"/>
        <w:rPr>
          <w:rFonts w:ascii="Arial" w:hAnsi="Arial" w:cs="Arial"/>
          <w:b/>
          <w:sz w:val="24"/>
          <w:szCs w:val="24"/>
        </w:rPr>
      </w:pPr>
    </w:p>
    <w:p w14:paraId="424FDFC6" w14:textId="77777777" w:rsidR="006E70FF" w:rsidRPr="00E0491A" w:rsidRDefault="006E70FF" w:rsidP="000D2399">
      <w:pPr>
        <w:autoSpaceDE w:val="0"/>
        <w:autoSpaceDN w:val="0"/>
        <w:spacing w:after="0" w:line="240" w:lineRule="auto"/>
        <w:rPr>
          <w:rFonts w:ascii="Arial" w:hAnsi="Arial" w:cs="Arial"/>
          <w:b/>
          <w:sz w:val="24"/>
          <w:szCs w:val="24"/>
        </w:rPr>
      </w:pPr>
      <w:r w:rsidRPr="00E0491A">
        <w:rPr>
          <w:rFonts w:ascii="Arial" w:hAnsi="Arial" w:cs="Arial"/>
          <w:b/>
          <w:sz w:val="24"/>
          <w:szCs w:val="24"/>
        </w:rPr>
        <w:t xml:space="preserve">APPENDIX </w:t>
      </w:r>
      <w:proofErr w:type="gramStart"/>
      <w:r w:rsidRPr="00E0491A">
        <w:rPr>
          <w:rFonts w:ascii="Arial" w:hAnsi="Arial" w:cs="Arial"/>
          <w:b/>
          <w:sz w:val="24"/>
          <w:szCs w:val="24"/>
        </w:rPr>
        <w:t>A  -</w:t>
      </w:r>
      <w:proofErr w:type="gramEnd"/>
      <w:r w:rsidRPr="00E0491A">
        <w:rPr>
          <w:rFonts w:ascii="Arial" w:hAnsi="Arial" w:cs="Arial"/>
          <w:b/>
          <w:sz w:val="24"/>
          <w:szCs w:val="24"/>
        </w:rPr>
        <w:t xml:space="preserve">   ASD Class </w:t>
      </w:r>
      <w:r w:rsidR="00BD7857" w:rsidRPr="00E0491A">
        <w:rPr>
          <w:rFonts w:ascii="Arial" w:hAnsi="Arial" w:cs="Arial"/>
          <w:b/>
          <w:sz w:val="24"/>
          <w:szCs w:val="24"/>
        </w:rPr>
        <w:t>[</w:t>
      </w:r>
      <w:proofErr w:type="spellStart"/>
      <w:r w:rsidR="00BD7857" w:rsidRPr="00E0491A">
        <w:rPr>
          <w:rFonts w:ascii="Arial" w:hAnsi="Arial" w:cs="Arial"/>
          <w:b/>
          <w:sz w:val="24"/>
          <w:szCs w:val="24"/>
        </w:rPr>
        <w:t>Sonas</w:t>
      </w:r>
      <w:proofErr w:type="spellEnd"/>
      <w:r w:rsidR="00BD7857" w:rsidRPr="00E0491A">
        <w:rPr>
          <w:rFonts w:ascii="Arial" w:hAnsi="Arial" w:cs="Arial"/>
          <w:b/>
          <w:sz w:val="24"/>
          <w:szCs w:val="24"/>
        </w:rPr>
        <w:t xml:space="preserve">] </w:t>
      </w:r>
      <w:r w:rsidRPr="00E0491A">
        <w:rPr>
          <w:rFonts w:ascii="Arial" w:hAnsi="Arial" w:cs="Arial"/>
          <w:b/>
          <w:sz w:val="24"/>
          <w:szCs w:val="24"/>
        </w:rPr>
        <w:t>Admission</w:t>
      </w:r>
    </w:p>
    <w:p w14:paraId="0D48748B" w14:textId="77777777" w:rsidR="006E70FF" w:rsidRPr="00F13A7E" w:rsidRDefault="006E70FF" w:rsidP="000D2399">
      <w:pPr>
        <w:spacing w:after="0" w:line="240" w:lineRule="auto"/>
        <w:rPr>
          <w:rFonts w:ascii="Arial" w:eastAsia="Times New Roman" w:hAnsi="Arial" w:cs="Arial"/>
          <w:lang w:eastAsia="en-IE"/>
        </w:rPr>
      </w:pPr>
    </w:p>
    <w:p w14:paraId="2FABA228" w14:textId="77777777" w:rsidR="006E70FF" w:rsidRPr="00F13A7E" w:rsidRDefault="006E70FF" w:rsidP="000D2399">
      <w:pPr>
        <w:spacing w:after="0" w:line="240" w:lineRule="auto"/>
        <w:jc w:val="both"/>
        <w:rPr>
          <w:rFonts w:ascii="Arial" w:eastAsia="Times New Roman" w:hAnsi="Arial" w:cs="Arial"/>
          <w:lang w:eastAsia="en-IE"/>
        </w:rPr>
      </w:pPr>
      <w:r w:rsidRPr="00F13A7E">
        <w:rPr>
          <w:rFonts w:ascii="Arial" w:eastAsia="Times New Roman" w:hAnsi="Arial" w:cs="Arial"/>
          <w:b/>
          <w:bCs/>
          <w:i/>
          <w:iCs/>
          <w:color w:val="000000"/>
          <w:lang w:eastAsia="en-IE"/>
        </w:rPr>
        <w:t xml:space="preserve">Registration alone does not guarantee a place in the school. Decisions in relation to applications for enrolment are made by the Board of Management in accordance </w:t>
      </w:r>
      <w:r w:rsidR="00F13A7E" w:rsidRPr="00F13A7E">
        <w:rPr>
          <w:rFonts w:ascii="Arial" w:eastAsia="Times New Roman" w:hAnsi="Arial" w:cs="Arial"/>
          <w:b/>
          <w:bCs/>
          <w:i/>
          <w:iCs/>
          <w:color w:val="000000"/>
          <w:lang w:eastAsia="en-IE"/>
        </w:rPr>
        <w:t>with the Admissions P</w:t>
      </w:r>
      <w:r w:rsidRPr="00F13A7E">
        <w:rPr>
          <w:rFonts w:ascii="Arial" w:eastAsia="Times New Roman" w:hAnsi="Arial" w:cs="Arial"/>
          <w:b/>
          <w:bCs/>
          <w:i/>
          <w:iCs/>
          <w:color w:val="000000"/>
          <w:lang w:eastAsia="en-IE"/>
        </w:rPr>
        <w:t>olicy. </w:t>
      </w:r>
    </w:p>
    <w:p w14:paraId="6678B212" w14:textId="77777777" w:rsidR="006E70FF" w:rsidRPr="00F13A7E" w:rsidRDefault="006E70FF" w:rsidP="000D2399">
      <w:pPr>
        <w:spacing w:after="0" w:line="240" w:lineRule="auto"/>
        <w:rPr>
          <w:rFonts w:ascii="Arial" w:eastAsia="Times New Roman" w:hAnsi="Arial" w:cs="Arial"/>
          <w:lang w:eastAsia="en-IE"/>
        </w:rPr>
      </w:pPr>
    </w:p>
    <w:p w14:paraId="3F5438B4" w14:textId="77777777" w:rsidR="006E70FF" w:rsidRPr="00F732C0" w:rsidRDefault="006E70FF" w:rsidP="000D2399">
      <w:pPr>
        <w:spacing w:after="0" w:line="240" w:lineRule="auto"/>
        <w:rPr>
          <w:rFonts w:ascii="Arial" w:eastAsia="Times New Roman" w:hAnsi="Arial" w:cs="Arial"/>
          <w:sz w:val="8"/>
          <w:szCs w:val="8"/>
          <w:lang w:eastAsia="en-IE"/>
        </w:rPr>
      </w:pPr>
    </w:p>
    <w:p w14:paraId="1D1014E7" w14:textId="77777777" w:rsidR="0072197C" w:rsidRPr="00F13A7E" w:rsidRDefault="0072197C" w:rsidP="000D2399">
      <w:pPr>
        <w:spacing w:after="120" w:line="240" w:lineRule="auto"/>
        <w:jc w:val="both"/>
        <w:textAlignment w:val="baseline"/>
        <w:rPr>
          <w:rFonts w:ascii="Arial" w:eastAsia="Times New Roman" w:hAnsi="Arial" w:cs="Arial"/>
          <w:color w:val="000000"/>
          <w:lang w:eastAsia="en-IE"/>
        </w:rPr>
      </w:pPr>
      <w:r w:rsidRPr="00F13A7E">
        <w:rPr>
          <w:rFonts w:ascii="Arial" w:eastAsia="Times New Roman" w:hAnsi="Arial" w:cs="Arial"/>
          <w:color w:val="000000"/>
          <w:lang w:eastAsia="en-IE"/>
        </w:rPr>
        <w:t>Admission to the ASD Class is only through referral by the appropriate services:</w:t>
      </w:r>
    </w:p>
    <w:p w14:paraId="0CFEAEA6" w14:textId="77777777" w:rsidR="0072197C" w:rsidRPr="00F13A7E" w:rsidRDefault="0072197C" w:rsidP="000D2399">
      <w:pPr>
        <w:pStyle w:val="ListParagraph"/>
        <w:numPr>
          <w:ilvl w:val="0"/>
          <w:numId w:val="44"/>
        </w:numPr>
        <w:spacing w:after="0" w:line="240" w:lineRule="auto"/>
        <w:jc w:val="both"/>
        <w:textAlignment w:val="baseline"/>
        <w:rPr>
          <w:rFonts w:ascii="Arial" w:eastAsia="Times New Roman" w:hAnsi="Arial" w:cs="Arial"/>
          <w:color w:val="000000"/>
          <w:lang w:eastAsia="en-IE"/>
        </w:rPr>
      </w:pPr>
      <w:r w:rsidRPr="00F13A7E">
        <w:rPr>
          <w:rFonts w:ascii="Arial" w:eastAsia="Times New Roman" w:hAnsi="Arial" w:cs="Arial"/>
          <w:color w:val="000000"/>
          <w:lang w:eastAsia="en-IE"/>
        </w:rPr>
        <w:t xml:space="preserve">National Educational </w:t>
      </w:r>
      <w:r w:rsidR="00E0491A">
        <w:rPr>
          <w:rFonts w:ascii="Arial" w:eastAsia="Times New Roman" w:hAnsi="Arial" w:cs="Arial"/>
          <w:color w:val="000000"/>
          <w:lang w:eastAsia="en-IE"/>
        </w:rPr>
        <w:t>Psychological Service – N.E.P.S</w:t>
      </w:r>
      <w:r w:rsidRPr="00F13A7E">
        <w:rPr>
          <w:rFonts w:ascii="Arial" w:eastAsia="Times New Roman" w:hAnsi="Arial" w:cs="Arial"/>
          <w:color w:val="000000"/>
          <w:lang w:eastAsia="en-IE"/>
        </w:rPr>
        <w:t xml:space="preserve"> </w:t>
      </w:r>
    </w:p>
    <w:p w14:paraId="217EC9C8" w14:textId="77777777" w:rsidR="0072197C" w:rsidRPr="00F13A7E" w:rsidRDefault="0072197C" w:rsidP="000D2399">
      <w:pPr>
        <w:pStyle w:val="ListParagraph"/>
        <w:numPr>
          <w:ilvl w:val="0"/>
          <w:numId w:val="44"/>
        </w:numPr>
        <w:spacing w:after="0" w:line="240" w:lineRule="auto"/>
        <w:jc w:val="both"/>
        <w:textAlignment w:val="baseline"/>
        <w:rPr>
          <w:rFonts w:ascii="Arial" w:eastAsia="Times New Roman" w:hAnsi="Arial" w:cs="Arial"/>
          <w:color w:val="000000"/>
          <w:lang w:eastAsia="en-IE"/>
        </w:rPr>
      </w:pPr>
      <w:r w:rsidRPr="00F13A7E">
        <w:rPr>
          <w:rFonts w:ascii="Arial" w:eastAsia="Times New Roman" w:hAnsi="Arial" w:cs="Arial"/>
          <w:color w:val="000000"/>
          <w:lang w:eastAsia="en-IE"/>
        </w:rPr>
        <w:t>Special Educatio</w:t>
      </w:r>
      <w:r w:rsidR="00E0491A">
        <w:rPr>
          <w:rFonts w:ascii="Arial" w:eastAsia="Times New Roman" w:hAnsi="Arial" w:cs="Arial"/>
          <w:color w:val="000000"/>
          <w:lang w:eastAsia="en-IE"/>
        </w:rPr>
        <w:t>nal Needs Organiser (S.E.N.O.)</w:t>
      </w:r>
    </w:p>
    <w:p w14:paraId="180FCF55" w14:textId="77777777" w:rsidR="0072197C" w:rsidRPr="00F13A7E" w:rsidRDefault="0072197C" w:rsidP="000D2399">
      <w:pPr>
        <w:pStyle w:val="ListParagraph"/>
        <w:numPr>
          <w:ilvl w:val="0"/>
          <w:numId w:val="44"/>
        </w:numPr>
        <w:spacing w:after="0" w:line="240" w:lineRule="auto"/>
        <w:jc w:val="both"/>
        <w:textAlignment w:val="baseline"/>
        <w:rPr>
          <w:rFonts w:ascii="Arial" w:eastAsia="Times New Roman" w:hAnsi="Arial" w:cs="Arial"/>
          <w:color w:val="000000"/>
          <w:lang w:eastAsia="en-IE"/>
        </w:rPr>
      </w:pPr>
      <w:r w:rsidRPr="00F13A7E">
        <w:rPr>
          <w:rFonts w:ascii="Arial" w:eastAsia="Times New Roman" w:hAnsi="Arial" w:cs="Arial"/>
          <w:color w:val="000000"/>
          <w:lang w:eastAsia="en-IE"/>
        </w:rPr>
        <w:t>Health Service Executive (H.S.E.)</w:t>
      </w:r>
    </w:p>
    <w:p w14:paraId="3191A2E8" w14:textId="77777777" w:rsidR="0072197C" w:rsidRPr="00F13A7E" w:rsidRDefault="0072197C" w:rsidP="000D2399">
      <w:pPr>
        <w:spacing w:after="0" w:line="240" w:lineRule="auto"/>
        <w:ind w:firstLine="720"/>
        <w:jc w:val="both"/>
        <w:textAlignment w:val="baseline"/>
        <w:rPr>
          <w:rFonts w:ascii="Arial" w:eastAsia="Times New Roman" w:hAnsi="Arial" w:cs="Arial"/>
          <w:color w:val="000000"/>
          <w:lang w:eastAsia="en-IE"/>
        </w:rPr>
      </w:pPr>
    </w:p>
    <w:p w14:paraId="3B236C82" w14:textId="77777777" w:rsidR="006E70FF" w:rsidRPr="00F13A7E" w:rsidRDefault="006E70FF" w:rsidP="000D2399">
      <w:pPr>
        <w:spacing w:after="120" w:line="240" w:lineRule="auto"/>
        <w:jc w:val="both"/>
        <w:textAlignment w:val="baseline"/>
        <w:rPr>
          <w:rFonts w:ascii="Arial" w:eastAsia="Times New Roman" w:hAnsi="Arial" w:cs="Arial"/>
          <w:color w:val="000000"/>
          <w:lang w:eastAsia="en-IE"/>
        </w:rPr>
      </w:pPr>
      <w:r w:rsidRPr="00F13A7E">
        <w:rPr>
          <w:rFonts w:ascii="Arial" w:eastAsia="Times New Roman" w:hAnsi="Arial" w:cs="Arial"/>
          <w:color w:val="000000"/>
          <w:lang w:eastAsia="en-IE"/>
        </w:rPr>
        <w:t>A</w:t>
      </w:r>
      <w:r w:rsidR="00A52380" w:rsidRPr="00F13A7E">
        <w:rPr>
          <w:rFonts w:ascii="Arial" w:eastAsia="Times New Roman" w:hAnsi="Arial" w:cs="Arial"/>
          <w:color w:val="000000"/>
          <w:lang w:eastAsia="en-IE"/>
        </w:rPr>
        <w:t>n up-to-date d</w:t>
      </w:r>
      <w:r w:rsidR="00E57ECD">
        <w:rPr>
          <w:rFonts w:ascii="Arial" w:eastAsia="Times New Roman" w:hAnsi="Arial" w:cs="Arial"/>
          <w:color w:val="000000"/>
          <w:lang w:eastAsia="en-IE"/>
        </w:rPr>
        <w:t>iagnosis from a p</w:t>
      </w:r>
      <w:r w:rsidRPr="00F13A7E">
        <w:rPr>
          <w:rFonts w:ascii="Arial" w:eastAsia="Times New Roman" w:hAnsi="Arial" w:cs="Arial"/>
          <w:color w:val="000000"/>
          <w:lang w:eastAsia="en-IE"/>
        </w:rPr>
        <w:t>sychiatrist, psychologist, or a multi-disciplinary team that has assessed and classified the applicant as</w:t>
      </w:r>
      <w:r w:rsidR="00952F46">
        <w:rPr>
          <w:rFonts w:ascii="Arial" w:eastAsia="Times New Roman" w:hAnsi="Arial" w:cs="Arial"/>
          <w:color w:val="000000"/>
          <w:lang w:eastAsia="en-IE"/>
        </w:rPr>
        <w:t xml:space="preserve"> outlined below is required</w:t>
      </w:r>
      <w:r w:rsidR="00A52380" w:rsidRPr="00F13A7E">
        <w:rPr>
          <w:rFonts w:ascii="Arial" w:eastAsia="Times New Roman" w:hAnsi="Arial" w:cs="Arial"/>
          <w:color w:val="000000"/>
          <w:lang w:eastAsia="en-IE"/>
        </w:rPr>
        <w:t>:</w:t>
      </w:r>
    </w:p>
    <w:p w14:paraId="590682FA" w14:textId="77777777" w:rsidR="00952F46" w:rsidRDefault="00CB6195" w:rsidP="000D2399">
      <w:pPr>
        <w:pStyle w:val="ListParagraph"/>
        <w:numPr>
          <w:ilvl w:val="0"/>
          <w:numId w:val="46"/>
        </w:numPr>
        <w:spacing w:after="0" w:line="240" w:lineRule="auto"/>
        <w:jc w:val="both"/>
        <w:textAlignment w:val="baseline"/>
        <w:rPr>
          <w:rFonts w:ascii="Arial" w:eastAsia="Times New Roman" w:hAnsi="Arial" w:cs="Arial"/>
          <w:color w:val="000000"/>
          <w:lang w:eastAsia="en-IE"/>
        </w:rPr>
      </w:pPr>
      <w:r w:rsidRPr="00952F46">
        <w:rPr>
          <w:rFonts w:ascii="Arial" w:eastAsia="Times New Roman" w:hAnsi="Arial" w:cs="Arial"/>
          <w:color w:val="000000"/>
          <w:lang w:eastAsia="en-IE"/>
        </w:rPr>
        <w:t>H</w:t>
      </w:r>
      <w:r w:rsidR="006E70FF" w:rsidRPr="00952F46">
        <w:rPr>
          <w:rFonts w:ascii="Arial" w:eastAsia="Times New Roman" w:hAnsi="Arial" w:cs="Arial"/>
          <w:color w:val="000000"/>
          <w:lang w:eastAsia="en-IE"/>
        </w:rPr>
        <w:t xml:space="preserve">aving autism or autistic spectrum disorder according to DSM-IV or DSM-V </w:t>
      </w:r>
      <w:r w:rsidR="00A52380" w:rsidRPr="00952F46">
        <w:rPr>
          <w:rFonts w:ascii="Arial" w:eastAsia="Times New Roman" w:hAnsi="Arial" w:cs="Arial"/>
          <w:color w:val="000000"/>
          <w:lang w:eastAsia="en-IE"/>
        </w:rPr>
        <w:t xml:space="preserve">or </w:t>
      </w:r>
      <w:r w:rsidR="006E70FF" w:rsidRPr="00952F46">
        <w:rPr>
          <w:rFonts w:ascii="Arial" w:eastAsia="Times New Roman" w:hAnsi="Arial" w:cs="Arial"/>
          <w:color w:val="000000"/>
          <w:lang w:eastAsia="en-IE"/>
        </w:rPr>
        <w:t>ICD 10 criteria without significant impairment, </w:t>
      </w:r>
    </w:p>
    <w:p w14:paraId="69DBA329" w14:textId="77777777" w:rsidR="00952F46" w:rsidRDefault="00CB6195" w:rsidP="000D2399">
      <w:pPr>
        <w:pStyle w:val="ListParagraph"/>
        <w:numPr>
          <w:ilvl w:val="0"/>
          <w:numId w:val="46"/>
        </w:numPr>
        <w:spacing w:after="0" w:line="240" w:lineRule="auto"/>
        <w:jc w:val="both"/>
        <w:textAlignment w:val="baseline"/>
        <w:rPr>
          <w:rFonts w:ascii="Arial" w:eastAsia="Times New Roman" w:hAnsi="Arial" w:cs="Arial"/>
          <w:color w:val="000000"/>
          <w:lang w:eastAsia="en-IE"/>
        </w:rPr>
      </w:pPr>
      <w:r w:rsidRPr="00952F46">
        <w:rPr>
          <w:rFonts w:ascii="Arial" w:eastAsia="Times New Roman" w:hAnsi="Arial" w:cs="Arial"/>
          <w:color w:val="000000"/>
          <w:lang w:eastAsia="en-IE"/>
        </w:rPr>
        <w:t>A</w:t>
      </w:r>
      <w:r w:rsidR="006E70FF" w:rsidRPr="00952F46">
        <w:rPr>
          <w:rFonts w:ascii="Arial" w:eastAsia="Times New Roman" w:hAnsi="Arial" w:cs="Arial"/>
          <w:color w:val="000000"/>
          <w:lang w:eastAsia="en-IE"/>
        </w:rPr>
        <w:t xml:space="preserve"> recommendation for a placement in a Special Class for Autism by the same pr</w:t>
      </w:r>
      <w:r w:rsidR="00326945" w:rsidRPr="00952F46">
        <w:rPr>
          <w:rFonts w:ascii="Arial" w:eastAsia="Times New Roman" w:hAnsi="Arial" w:cs="Arial"/>
          <w:color w:val="000000"/>
          <w:lang w:eastAsia="en-IE"/>
        </w:rPr>
        <w:t>ofessionals as stated above</w:t>
      </w:r>
      <w:r w:rsidR="006E70FF" w:rsidRPr="00952F46">
        <w:rPr>
          <w:rFonts w:ascii="Arial" w:eastAsia="Times New Roman" w:hAnsi="Arial" w:cs="Arial"/>
          <w:color w:val="000000"/>
          <w:lang w:eastAsia="en-IE"/>
        </w:rPr>
        <w:t>.  </w:t>
      </w:r>
    </w:p>
    <w:p w14:paraId="2A0F3CC7" w14:textId="77777777" w:rsidR="00952F46" w:rsidRDefault="00CB6195" w:rsidP="000D2399">
      <w:pPr>
        <w:pStyle w:val="ListParagraph"/>
        <w:numPr>
          <w:ilvl w:val="0"/>
          <w:numId w:val="46"/>
        </w:numPr>
        <w:spacing w:after="0" w:line="240" w:lineRule="auto"/>
        <w:jc w:val="both"/>
        <w:textAlignment w:val="baseline"/>
        <w:rPr>
          <w:rFonts w:ascii="Arial" w:eastAsia="Times New Roman" w:hAnsi="Arial" w:cs="Arial"/>
          <w:color w:val="000000"/>
          <w:lang w:eastAsia="en-IE"/>
        </w:rPr>
      </w:pPr>
      <w:r w:rsidRPr="00952F46">
        <w:rPr>
          <w:rFonts w:ascii="Arial" w:eastAsia="Times New Roman" w:hAnsi="Arial" w:cs="Arial"/>
          <w:color w:val="000000"/>
          <w:lang w:eastAsia="en-IE"/>
        </w:rPr>
        <w:t>I</w:t>
      </w:r>
      <w:r w:rsidR="006E70FF" w:rsidRPr="00952F46">
        <w:rPr>
          <w:rFonts w:ascii="Arial" w:eastAsia="Times New Roman" w:hAnsi="Arial" w:cs="Arial"/>
          <w:color w:val="000000"/>
          <w:lang w:eastAsia="en-IE"/>
        </w:rPr>
        <w:t>f the child also presents with a general learning disability, this should fall within the Mild range or above. </w:t>
      </w:r>
    </w:p>
    <w:p w14:paraId="259B72D0" w14:textId="77777777" w:rsidR="00952F46" w:rsidRDefault="00A52380" w:rsidP="000D2399">
      <w:pPr>
        <w:pStyle w:val="ListParagraph"/>
        <w:numPr>
          <w:ilvl w:val="0"/>
          <w:numId w:val="46"/>
        </w:numPr>
        <w:spacing w:after="0" w:line="240" w:lineRule="auto"/>
        <w:jc w:val="both"/>
        <w:textAlignment w:val="baseline"/>
        <w:rPr>
          <w:rFonts w:ascii="Arial" w:eastAsia="Times New Roman" w:hAnsi="Arial" w:cs="Arial"/>
          <w:color w:val="000000"/>
          <w:lang w:eastAsia="en-IE"/>
        </w:rPr>
      </w:pPr>
      <w:r w:rsidRPr="00952F46">
        <w:rPr>
          <w:rFonts w:ascii="Arial" w:eastAsia="Times New Roman" w:hAnsi="Arial" w:cs="Arial"/>
          <w:color w:val="000000"/>
          <w:lang w:eastAsia="en-IE"/>
        </w:rPr>
        <w:t xml:space="preserve">The child must be capable of integrating into </w:t>
      </w:r>
      <w:r w:rsidR="00CB6195" w:rsidRPr="00952F46">
        <w:rPr>
          <w:rFonts w:ascii="Arial" w:eastAsia="Times New Roman" w:hAnsi="Arial" w:cs="Arial"/>
          <w:color w:val="000000"/>
          <w:lang w:eastAsia="en-IE"/>
        </w:rPr>
        <w:t>mainstream classes, even at a minimal level, and at an age-appropriate level.</w:t>
      </w:r>
    </w:p>
    <w:p w14:paraId="57906B34" w14:textId="77777777" w:rsidR="006E70FF" w:rsidRPr="00952F46" w:rsidRDefault="00CB6195" w:rsidP="000D2399">
      <w:pPr>
        <w:pStyle w:val="ListParagraph"/>
        <w:numPr>
          <w:ilvl w:val="0"/>
          <w:numId w:val="46"/>
        </w:numPr>
        <w:spacing w:after="0" w:line="240" w:lineRule="auto"/>
        <w:jc w:val="both"/>
        <w:textAlignment w:val="baseline"/>
        <w:rPr>
          <w:rFonts w:ascii="Arial" w:eastAsia="Times New Roman" w:hAnsi="Arial" w:cs="Arial"/>
          <w:color w:val="000000"/>
          <w:lang w:eastAsia="en-IE"/>
        </w:rPr>
      </w:pPr>
      <w:r w:rsidRPr="00952F46">
        <w:rPr>
          <w:rFonts w:ascii="Arial" w:eastAsia="Times New Roman" w:hAnsi="Arial" w:cs="Arial"/>
          <w:color w:val="000000"/>
          <w:lang w:eastAsia="en-IE"/>
        </w:rPr>
        <w:t>H</w:t>
      </w:r>
      <w:r w:rsidR="006E70FF" w:rsidRPr="00952F46">
        <w:rPr>
          <w:rFonts w:ascii="Arial" w:eastAsia="Times New Roman" w:hAnsi="Arial" w:cs="Arial"/>
          <w:color w:val="000000"/>
          <w:lang w:eastAsia="en-IE"/>
        </w:rPr>
        <w:t xml:space="preserve">aving initiated contact/support from </w:t>
      </w:r>
      <w:proofErr w:type="spellStart"/>
      <w:r w:rsidR="006E70FF" w:rsidRPr="00952F46">
        <w:rPr>
          <w:rFonts w:ascii="Arial" w:eastAsia="Times New Roman" w:hAnsi="Arial" w:cs="Arial"/>
          <w:color w:val="000000"/>
          <w:lang w:eastAsia="en-IE"/>
        </w:rPr>
        <w:t>Beechpark</w:t>
      </w:r>
      <w:proofErr w:type="spellEnd"/>
      <w:r w:rsidR="006E70FF" w:rsidRPr="00952F46">
        <w:rPr>
          <w:rFonts w:ascii="Arial" w:eastAsia="Times New Roman" w:hAnsi="Arial" w:cs="Arial"/>
          <w:color w:val="000000"/>
          <w:lang w:eastAsia="en-IE"/>
        </w:rPr>
        <w:t xml:space="preserve"> Services</w:t>
      </w:r>
      <w:r w:rsidR="00952F46">
        <w:rPr>
          <w:rFonts w:ascii="Arial" w:eastAsia="Times New Roman" w:hAnsi="Arial" w:cs="Arial"/>
          <w:color w:val="000000"/>
          <w:lang w:eastAsia="en-IE"/>
        </w:rPr>
        <w:t>.</w:t>
      </w:r>
    </w:p>
    <w:p w14:paraId="5A6D9B55" w14:textId="77777777" w:rsidR="006E70FF" w:rsidRPr="00E57ECD" w:rsidRDefault="006E70FF" w:rsidP="000D2399">
      <w:pPr>
        <w:spacing w:after="0" w:line="240" w:lineRule="auto"/>
        <w:rPr>
          <w:rFonts w:ascii="Arial" w:eastAsia="Times New Roman" w:hAnsi="Arial" w:cs="Arial"/>
          <w:sz w:val="12"/>
          <w:szCs w:val="12"/>
          <w:lang w:eastAsia="en-IE"/>
        </w:rPr>
      </w:pPr>
    </w:p>
    <w:p w14:paraId="39ECE5DE" w14:textId="77777777" w:rsidR="006E70FF" w:rsidRPr="00F13A7E" w:rsidRDefault="006E70FF" w:rsidP="000D2399">
      <w:pPr>
        <w:spacing w:after="0" w:line="240" w:lineRule="auto"/>
        <w:jc w:val="both"/>
        <w:rPr>
          <w:rFonts w:ascii="Arial" w:eastAsia="Times New Roman" w:hAnsi="Arial" w:cs="Arial"/>
          <w:color w:val="000000"/>
          <w:lang w:eastAsia="en-IE"/>
        </w:rPr>
      </w:pPr>
      <w:r w:rsidRPr="00F13A7E">
        <w:rPr>
          <w:rFonts w:ascii="Arial" w:eastAsia="Times New Roman" w:hAnsi="Arial" w:cs="Arial"/>
          <w:color w:val="000000"/>
          <w:lang w:eastAsia="en-IE"/>
        </w:rPr>
        <w:t>If the school does not receive this documentation with the enrolment application the application will not be processed.</w:t>
      </w:r>
    </w:p>
    <w:p w14:paraId="503B5542" w14:textId="77777777" w:rsidR="00CB6195" w:rsidRPr="00F732C0" w:rsidRDefault="00CB6195" w:rsidP="000D2399">
      <w:pPr>
        <w:spacing w:after="0" w:line="240" w:lineRule="auto"/>
        <w:jc w:val="both"/>
        <w:rPr>
          <w:rFonts w:ascii="Arial" w:eastAsia="Times New Roman" w:hAnsi="Arial" w:cs="Arial"/>
          <w:color w:val="000000"/>
          <w:sz w:val="10"/>
          <w:szCs w:val="10"/>
          <w:lang w:eastAsia="en-IE"/>
        </w:rPr>
      </w:pPr>
    </w:p>
    <w:p w14:paraId="0F429621" w14:textId="77777777" w:rsidR="006E70FF" w:rsidRPr="00F13A7E" w:rsidRDefault="006E70FF" w:rsidP="000D2399">
      <w:pPr>
        <w:spacing w:after="0" w:line="240" w:lineRule="auto"/>
        <w:rPr>
          <w:rFonts w:ascii="Arial" w:eastAsia="Times New Roman" w:hAnsi="Arial" w:cs="Arial"/>
          <w:lang w:eastAsia="en-IE"/>
        </w:rPr>
      </w:pPr>
    </w:p>
    <w:p w14:paraId="0886189A" w14:textId="77777777" w:rsidR="00CB6195" w:rsidRDefault="00CB6195" w:rsidP="000D2399">
      <w:pPr>
        <w:spacing w:after="120" w:line="240" w:lineRule="auto"/>
        <w:jc w:val="both"/>
        <w:rPr>
          <w:rFonts w:ascii="Arial" w:eastAsia="Times New Roman" w:hAnsi="Arial" w:cs="Arial"/>
          <w:b/>
          <w:color w:val="000000"/>
          <w:lang w:eastAsia="en-IE"/>
        </w:rPr>
      </w:pPr>
      <w:r w:rsidRPr="00F13A7E">
        <w:rPr>
          <w:rFonts w:ascii="Arial" w:eastAsia="Times New Roman" w:hAnsi="Arial" w:cs="Arial"/>
          <w:b/>
          <w:color w:val="000000"/>
          <w:lang w:eastAsia="en-IE"/>
        </w:rPr>
        <w:t>ENROLMENT CRITERIA</w:t>
      </w:r>
    </w:p>
    <w:p w14:paraId="1B6A90A8" w14:textId="77777777" w:rsidR="00EA0A25" w:rsidRDefault="00EA0A25" w:rsidP="000D2399">
      <w:pPr>
        <w:spacing w:after="120" w:line="240" w:lineRule="auto"/>
        <w:jc w:val="both"/>
        <w:rPr>
          <w:rFonts w:ascii="Arial" w:eastAsia="Times New Roman" w:hAnsi="Arial" w:cs="Arial"/>
          <w:b/>
          <w:color w:val="000000"/>
          <w:lang w:eastAsia="en-IE"/>
        </w:rPr>
      </w:pPr>
    </w:p>
    <w:p w14:paraId="623C4629" w14:textId="77777777" w:rsidR="00EA0A25" w:rsidRPr="00A769E3" w:rsidRDefault="00EA0A25" w:rsidP="000D2399">
      <w:pPr>
        <w:contextualSpacing/>
        <w:jc w:val="both"/>
        <w:rPr>
          <w:rFonts w:ascii="Arial" w:eastAsiaTheme="minorEastAsia" w:hAnsi="Arial" w:cs="Arial"/>
          <w:b/>
          <w:i/>
          <w:color w:val="C00000"/>
        </w:rPr>
      </w:pPr>
    </w:p>
    <w:p w14:paraId="3D5C7786" w14:textId="77777777" w:rsidR="00EA0A25" w:rsidRDefault="00EA0A25" w:rsidP="000D2399">
      <w:pPr>
        <w:rPr>
          <w:rFonts w:ascii="Arial" w:eastAsiaTheme="minorEastAsia" w:hAnsi="Arial" w:cs="Arial"/>
        </w:rPr>
      </w:pPr>
      <w:r w:rsidRPr="00EA0A25">
        <w:rPr>
          <w:rFonts w:ascii="Arial" w:eastAsiaTheme="minorEastAsia" w:hAnsi="Arial" w:cs="Arial"/>
        </w:rPr>
        <w:t xml:space="preserve">Criteria 1:   Pupils currently enrolled in mainstream classes in St Francis Xavier Senior School </w:t>
      </w:r>
      <w:r>
        <w:rPr>
          <w:rFonts w:ascii="Arial" w:eastAsiaTheme="minorEastAsia" w:hAnsi="Arial" w:cs="Arial"/>
        </w:rPr>
        <w:t xml:space="preserve">  </w:t>
      </w:r>
    </w:p>
    <w:p w14:paraId="1F622759" w14:textId="77777777" w:rsidR="00EA0A25" w:rsidRDefault="00EA0A25" w:rsidP="000D2399">
      <w:pPr>
        <w:rPr>
          <w:rFonts w:ascii="Arial" w:eastAsiaTheme="minorEastAsia" w:hAnsi="Arial" w:cs="Arial"/>
        </w:rPr>
      </w:pPr>
      <w:r>
        <w:rPr>
          <w:rFonts w:ascii="Arial" w:eastAsiaTheme="minorEastAsia" w:hAnsi="Arial" w:cs="Arial"/>
        </w:rPr>
        <w:t xml:space="preserve">                  </w:t>
      </w:r>
      <w:r w:rsidRPr="00EA0A25">
        <w:rPr>
          <w:rFonts w:ascii="Arial" w:eastAsiaTheme="minorEastAsia" w:hAnsi="Arial" w:cs="Arial"/>
        </w:rPr>
        <w:t xml:space="preserve">and who have a referral from any of the above-named agencies to transfer to the ASD </w:t>
      </w:r>
      <w:r>
        <w:rPr>
          <w:rFonts w:ascii="Arial" w:eastAsiaTheme="minorEastAsia" w:hAnsi="Arial" w:cs="Arial"/>
        </w:rPr>
        <w:t xml:space="preserve">   </w:t>
      </w:r>
    </w:p>
    <w:p w14:paraId="138C48BE" w14:textId="77777777" w:rsidR="00EA0A25" w:rsidRPr="00EA0A25" w:rsidRDefault="00EA0A25" w:rsidP="000D2399">
      <w:pPr>
        <w:rPr>
          <w:rFonts w:ascii="Arial" w:eastAsiaTheme="minorEastAsia" w:hAnsi="Arial" w:cs="Arial"/>
        </w:rPr>
      </w:pPr>
      <w:r>
        <w:rPr>
          <w:rFonts w:ascii="Arial" w:eastAsiaTheme="minorEastAsia" w:hAnsi="Arial" w:cs="Arial"/>
        </w:rPr>
        <w:t xml:space="preserve">                   </w:t>
      </w:r>
      <w:r w:rsidRPr="00EA0A25">
        <w:rPr>
          <w:rFonts w:ascii="Arial" w:eastAsiaTheme="minorEastAsia" w:hAnsi="Arial" w:cs="Arial"/>
        </w:rPr>
        <w:t xml:space="preserve">class. </w:t>
      </w:r>
      <w:r>
        <w:rPr>
          <w:rFonts w:ascii="Arial" w:eastAsiaTheme="minorEastAsia" w:hAnsi="Arial" w:cs="Arial"/>
        </w:rPr>
        <w:t xml:space="preserve"> </w:t>
      </w:r>
      <w:r w:rsidRPr="00EA0A25">
        <w:rPr>
          <w:rFonts w:ascii="Arial" w:eastAsiaTheme="minorEastAsia" w:hAnsi="Arial" w:cs="Arial"/>
        </w:rPr>
        <w:t>[See NOTE below].</w:t>
      </w:r>
    </w:p>
    <w:p w14:paraId="07CF5879" w14:textId="77777777" w:rsidR="00EA0A25" w:rsidRDefault="00EA0A25" w:rsidP="000D2399">
      <w:pPr>
        <w:jc w:val="both"/>
        <w:rPr>
          <w:rFonts w:ascii="Arial" w:eastAsiaTheme="minorEastAsia" w:hAnsi="Arial" w:cs="Arial"/>
        </w:rPr>
      </w:pPr>
    </w:p>
    <w:p w14:paraId="3881DD51" w14:textId="77777777" w:rsidR="00EA0A25" w:rsidRPr="0069680F" w:rsidRDefault="00EA0A25" w:rsidP="000D2399">
      <w:pPr>
        <w:jc w:val="both"/>
        <w:rPr>
          <w:rFonts w:ascii="Arial" w:eastAsiaTheme="minorEastAsia" w:hAnsi="Arial" w:cs="Arial"/>
        </w:rPr>
      </w:pPr>
      <w:r>
        <w:rPr>
          <w:rFonts w:ascii="Arial" w:eastAsiaTheme="minorEastAsia" w:hAnsi="Arial" w:cs="Arial"/>
        </w:rPr>
        <w:t xml:space="preserve">Criteria 2:   </w:t>
      </w:r>
      <w:r w:rsidRPr="0069680F">
        <w:rPr>
          <w:rFonts w:ascii="Arial" w:eastAsiaTheme="minorEastAsia" w:hAnsi="Arial" w:cs="Arial"/>
        </w:rPr>
        <w:t>Children transferring directly from St. Francis Xavier Junior School</w:t>
      </w:r>
      <w:r>
        <w:rPr>
          <w:rFonts w:ascii="Arial" w:eastAsiaTheme="minorEastAsia" w:hAnsi="Arial" w:cs="Arial"/>
        </w:rPr>
        <w:t xml:space="preserve"> ASD Class</w:t>
      </w:r>
      <w:r w:rsidRPr="0069680F">
        <w:rPr>
          <w:rFonts w:ascii="Arial" w:eastAsiaTheme="minorEastAsia" w:hAnsi="Arial" w:cs="Arial"/>
        </w:rPr>
        <w:t>.</w:t>
      </w:r>
    </w:p>
    <w:p w14:paraId="69145194" w14:textId="77777777" w:rsidR="00EA0A25" w:rsidRPr="00F13A7E" w:rsidRDefault="00EA0A25" w:rsidP="000D2399">
      <w:pPr>
        <w:pStyle w:val="ListParagraph"/>
        <w:jc w:val="both"/>
        <w:rPr>
          <w:rFonts w:ascii="Arial" w:eastAsiaTheme="minorEastAsia" w:hAnsi="Arial" w:cs="Arial"/>
        </w:rPr>
      </w:pPr>
    </w:p>
    <w:p w14:paraId="4B8A7CD9" w14:textId="77777777" w:rsidR="00EA0A25" w:rsidRDefault="00EA0A25" w:rsidP="000D2399">
      <w:pPr>
        <w:jc w:val="both"/>
        <w:rPr>
          <w:rFonts w:ascii="Arial" w:eastAsiaTheme="minorEastAsia" w:hAnsi="Arial" w:cs="Arial"/>
        </w:rPr>
      </w:pPr>
      <w:r>
        <w:rPr>
          <w:rFonts w:ascii="Arial" w:eastAsiaTheme="minorEastAsia" w:hAnsi="Arial" w:cs="Arial"/>
        </w:rPr>
        <w:t>Criteria 3</w:t>
      </w:r>
      <w:r w:rsidRPr="00996844">
        <w:rPr>
          <w:rFonts w:ascii="Arial" w:eastAsiaTheme="minorEastAsia" w:hAnsi="Arial" w:cs="Arial"/>
        </w:rPr>
        <w:t xml:space="preserve">:   </w:t>
      </w:r>
      <w:r>
        <w:rPr>
          <w:rFonts w:ascii="Arial" w:eastAsiaTheme="minorEastAsia" w:hAnsi="Arial" w:cs="Arial"/>
        </w:rPr>
        <w:t xml:space="preserve">Siblings and </w:t>
      </w:r>
      <w:proofErr w:type="gramStart"/>
      <w:r>
        <w:rPr>
          <w:rFonts w:ascii="Arial" w:eastAsiaTheme="minorEastAsia" w:hAnsi="Arial" w:cs="Arial"/>
        </w:rPr>
        <w:t>step-siblings</w:t>
      </w:r>
      <w:proofErr w:type="gramEnd"/>
      <w:r>
        <w:rPr>
          <w:rFonts w:ascii="Arial" w:eastAsiaTheme="minorEastAsia" w:hAnsi="Arial" w:cs="Arial"/>
        </w:rPr>
        <w:t xml:space="preserve"> of children already enrolled in the school and children </w:t>
      </w:r>
    </w:p>
    <w:p w14:paraId="1AE461C2" w14:textId="77777777" w:rsidR="00EA0A25" w:rsidRPr="00996844" w:rsidRDefault="00EA0A25" w:rsidP="000D2399">
      <w:pPr>
        <w:jc w:val="both"/>
        <w:rPr>
          <w:rFonts w:ascii="Arial" w:eastAsiaTheme="minorEastAsia" w:hAnsi="Arial" w:cs="Arial"/>
        </w:rPr>
      </w:pPr>
      <w:r>
        <w:rPr>
          <w:rFonts w:ascii="Arial" w:eastAsiaTheme="minorEastAsia" w:hAnsi="Arial" w:cs="Arial"/>
        </w:rPr>
        <w:t xml:space="preserve">                   resident in the parish (the eldest child will have priority in this ranking).</w:t>
      </w:r>
    </w:p>
    <w:p w14:paraId="4687098C" w14:textId="77777777" w:rsidR="00EA0A25" w:rsidRPr="00996844" w:rsidRDefault="00EA0A25" w:rsidP="000D2399">
      <w:pPr>
        <w:jc w:val="both"/>
        <w:rPr>
          <w:rFonts w:ascii="Arial" w:eastAsiaTheme="minorEastAsia" w:hAnsi="Arial" w:cs="Arial"/>
        </w:rPr>
      </w:pPr>
    </w:p>
    <w:p w14:paraId="458610EF" w14:textId="77777777" w:rsidR="00EA0A25" w:rsidRDefault="00EA0A25" w:rsidP="000D2399">
      <w:pPr>
        <w:jc w:val="both"/>
        <w:rPr>
          <w:rFonts w:ascii="Arial" w:eastAsiaTheme="minorEastAsia" w:hAnsi="Arial" w:cs="Arial"/>
        </w:rPr>
      </w:pPr>
      <w:r>
        <w:rPr>
          <w:rFonts w:ascii="Arial" w:eastAsiaTheme="minorEastAsia" w:hAnsi="Arial" w:cs="Arial"/>
        </w:rPr>
        <w:t>Criteria 4</w:t>
      </w:r>
      <w:r w:rsidRPr="00996844">
        <w:rPr>
          <w:rFonts w:ascii="Arial" w:eastAsiaTheme="minorEastAsia" w:hAnsi="Arial" w:cs="Arial"/>
        </w:rPr>
        <w:t xml:space="preserve">:   </w:t>
      </w:r>
      <w:r w:rsidRPr="0069680F">
        <w:rPr>
          <w:rFonts w:ascii="Arial" w:eastAsiaTheme="minorEastAsia" w:hAnsi="Arial" w:cs="Arial"/>
        </w:rPr>
        <w:t>Children of staff members of St. Francis Xavier Senior</w:t>
      </w:r>
      <w:r>
        <w:rPr>
          <w:rFonts w:ascii="Arial" w:eastAsiaTheme="minorEastAsia" w:hAnsi="Arial" w:cs="Arial"/>
        </w:rPr>
        <w:t xml:space="preserve"> School (the eldest child will </w:t>
      </w:r>
    </w:p>
    <w:p w14:paraId="434468D5" w14:textId="77777777" w:rsidR="00EA0A25" w:rsidRPr="00996844" w:rsidRDefault="00EA0A25" w:rsidP="000D2399">
      <w:pPr>
        <w:jc w:val="both"/>
        <w:rPr>
          <w:rFonts w:ascii="Arial" w:eastAsiaTheme="minorEastAsia" w:hAnsi="Arial" w:cs="Arial"/>
        </w:rPr>
      </w:pPr>
      <w:r>
        <w:rPr>
          <w:rFonts w:ascii="Arial" w:eastAsiaTheme="minorEastAsia" w:hAnsi="Arial" w:cs="Arial"/>
        </w:rPr>
        <w:t xml:space="preserve">                   have priority in this ranking).</w:t>
      </w:r>
    </w:p>
    <w:p w14:paraId="32767C36" w14:textId="77777777" w:rsidR="00EA0A25" w:rsidRPr="006F0127" w:rsidRDefault="00EA0A25" w:rsidP="000D2399">
      <w:pPr>
        <w:pStyle w:val="ListParagraph"/>
        <w:jc w:val="both"/>
        <w:rPr>
          <w:rFonts w:ascii="Arial" w:eastAsiaTheme="minorEastAsia" w:hAnsi="Arial" w:cs="Arial"/>
          <w:color w:val="FF0000"/>
        </w:rPr>
      </w:pPr>
    </w:p>
    <w:p w14:paraId="0687EC60" w14:textId="77777777" w:rsidR="00EA0A25" w:rsidRDefault="00EA0A25" w:rsidP="000D2399">
      <w:pPr>
        <w:jc w:val="both"/>
        <w:rPr>
          <w:rFonts w:ascii="Arial" w:eastAsiaTheme="minorEastAsia" w:hAnsi="Arial" w:cs="Arial"/>
        </w:rPr>
      </w:pPr>
      <w:r>
        <w:rPr>
          <w:rFonts w:ascii="Arial" w:eastAsiaTheme="minorEastAsia" w:hAnsi="Arial" w:cs="Arial"/>
        </w:rPr>
        <w:t>Criteria 5:   C</w:t>
      </w:r>
      <w:r w:rsidRPr="0069680F">
        <w:rPr>
          <w:rFonts w:ascii="Arial" w:eastAsiaTheme="minorEastAsia" w:hAnsi="Arial" w:cs="Arial"/>
        </w:rPr>
        <w:t xml:space="preserve">hildren </w:t>
      </w:r>
      <w:r>
        <w:rPr>
          <w:rFonts w:ascii="Arial" w:eastAsiaTheme="minorEastAsia" w:hAnsi="Arial" w:cs="Arial"/>
        </w:rPr>
        <w:t>residing outside</w:t>
      </w:r>
      <w:r w:rsidRPr="0069680F">
        <w:rPr>
          <w:rFonts w:ascii="Arial" w:eastAsiaTheme="minorEastAsia" w:hAnsi="Arial" w:cs="Arial"/>
        </w:rPr>
        <w:t xml:space="preserve"> the boundaries </w:t>
      </w:r>
      <w:proofErr w:type="gramStart"/>
      <w:r w:rsidRPr="0069680F">
        <w:rPr>
          <w:rFonts w:ascii="Arial" w:eastAsiaTheme="minorEastAsia" w:hAnsi="Arial" w:cs="Arial"/>
        </w:rPr>
        <w:t xml:space="preserve">of </w:t>
      </w:r>
      <w:r>
        <w:rPr>
          <w:rFonts w:ascii="Arial" w:eastAsiaTheme="minorEastAsia" w:hAnsi="Arial" w:cs="Arial"/>
        </w:rPr>
        <w:t xml:space="preserve"> </w:t>
      </w:r>
      <w:r w:rsidRPr="0069680F">
        <w:rPr>
          <w:rFonts w:ascii="Arial" w:eastAsiaTheme="minorEastAsia" w:hAnsi="Arial" w:cs="Arial"/>
        </w:rPr>
        <w:t>St.</w:t>
      </w:r>
      <w:proofErr w:type="gramEnd"/>
      <w:r w:rsidRPr="0069680F">
        <w:rPr>
          <w:rFonts w:ascii="Arial" w:eastAsiaTheme="minorEastAsia" w:hAnsi="Arial" w:cs="Arial"/>
        </w:rPr>
        <w:t xml:space="preserve"> Brigid’s Parish, Blanchardstown</w:t>
      </w:r>
      <w:r>
        <w:rPr>
          <w:rFonts w:ascii="Arial" w:eastAsiaTheme="minorEastAsia" w:hAnsi="Arial" w:cs="Arial"/>
        </w:rPr>
        <w:t xml:space="preserve"> (the </w:t>
      </w:r>
    </w:p>
    <w:p w14:paraId="2783E0AA" w14:textId="77777777" w:rsidR="00EA0A25" w:rsidRPr="0069680F" w:rsidRDefault="00EA0A25" w:rsidP="000D2399">
      <w:pPr>
        <w:jc w:val="both"/>
        <w:rPr>
          <w:rFonts w:ascii="Arial" w:eastAsiaTheme="minorEastAsia" w:hAnsi="Arial" w:cs="Arial"/>
        </w:rPr>
      </w:pPr>
      <w:r>
        <w:rPr>
          <w:rFonts w:ascii="Arial" w:eastAsiaTheme="minorEastAsia" w:hAnsi="Arial" w:cs="Arial"/>
        </w:rPr>
        <w:t xml:space="preserve">                   eldest child will have priority in this ranking</w:t>
      </w:r>
      <w:proofErr w:type="gramStart"/>
      <w:r>
        <w:rPr>
          <w:rFonts w:ascii="Arial" w:eastAsiaTheme="minorEastAsia" w:hAnsi="Arial" w:cs="Arial"/>
        </w:rPr>
        <w:t>).</w:t>
      </w:r>
      <w:r w:rsidRPr="0069680F">
        <w:rPr>
          <w:rFonts w:ascii="Arial" w:eastAsiaTheme="minorEastAsia" w:hAnsi="Arial" w:cs="Arial"/>
        </w:rPr>
        <w:t>.</w:t>
      </w:r>
      <w:proofErr w:type="gramEnd"/>
    </w:p>
    <w:p w14:paraId="094E9FAB" w14:textId="77777777" w:rsidR="00EA0A25" w:rsidRPr="00F13A7E" w:rsidRDefault="00EA0A25" w:rsidP="000D2399">
      <w:pPr>
        <w:spacing w:after="120" w:line="240" w:lineRule="auto"/>
        <w:jc w:val="both"/>
        <w:rPr>
          <w:rFonts w:ascii="Arial" w:eastAsia="Times New Roman" w:hAnsi="Arial" w:cs="Arial"/>
          <w:b/>
          <w:color w:val="000000"/>
          <w:lang w:eastAsia="en-IE"/>
        </w:rPr>
      </w:pPr>
    </w:p>
    <w:p w14:paraId="285028A8" w14:textId="77777777" w:rsidR="00F732C0" w:rsidRPr="00F732C0" w:rsidRDefault="00F732C0" w:rsidP="00EA0A25">
      <w:pPr>
        <w:spacing w:after="80" w:line="240" w:lineRule="auto"/>
        <w:jc w:val="both"/>
        <w:rPr>
          <w:rFonts w:ascii="Arial" w:eastAsia="Times New Roman" w:hAnsi="Arial" w:cs="Arial"/>
          <w:lang w:eastAsia="en-IE"/>
        </w:rPr>
      </w:pPr>
      <w:r w:rsidRPr="00F732C0">
        <w:rPr>
          <w:rFonts w:ascii="Arial" w:eastAsia="Times New Roman" w:hAnsi="Arial" w:cs="Arial"/>
          <w:b/>
          <w:bCs/>
          <w:color w:val="000000"/>
          <w:lang w:eastAsia="en-IE"/>
        </w:rPr>
        <w:lastRenderedPageBreak/>
        <w:t>Case Conference</w:t>
      </w:r>
    </w:p>
    <w:p w14:paraId="26347E17" w14:textId="77777777" w:rsidR="00F732C0" w:rsidRPr="00F732C0" w:rsidRDefault="00F732C0" w:rsidP="00F732C0">
      <w:pPr>
        <w:spacing w:after="0" w:line="240" w:lineRule="auto"/>
        <w:jc w:val="both"/>
        <w:rPr>
          <w:rFonts w:ascii="Arial" w:eastAsia="Times New Roman" w:hAnsi="Arial" w:cs="Arial"/>
          <w:lang w:eastAsia="en-IE"/>
        </w:rPr>
      </w:pPr>
      <w:r w:rsidRPr="00F732C0">
        <w:rPr>
          <w:rFonts w:ascii="Arial" w:eastAsia="Times New Roman" w:hAnsi="Arial" w:cs="Arial"/>
          <w:color w:val="000000"/>
          <w:lang w:eastAsia="en-IE"/>
        </w:rPr>
        <w:t>Shortly after accepting a  place it is important that a case conference occur involving the parents, pertinent school staff, SENO and other appropriate professionals to ensure that the school is the appropriate environment for the child and that the appropriate resources and supports are allocated to the school to facilitate the education of the child.</w:t>
      </w:r>
    </w:p>
    <w:p w14:paraId="46D5EFA7" w14:textId="77777777" w:rsidR="00F732C0" w:rsidRDefault="00F732C0" w:rsidP="00A52380">
      <w:pPr>
        <w:spacing w:after="120" w:line="240" w:lineRule="auto"/>
        <w:jc w:val="both"/>
        <w:rPr>
          <w:rFonts w:ascii="Arial" w:eastAsia="Times New Roman" w:hAnsi="Arial" w:cs="Arial"/>
          <w:b/>
          <w:color w:val="000000"/>
          <w:lang w:eastAsia="en-IE"/>
        </w:rPr>
      </w:pPr>
    </w:p>
    <w:p w14:paraId="1857B575" w14:textId="77777777" w:rsidR="00326945" w:rsidRPr="00F13A7E" w:rsidRDefault="00F732C0" w:rsidP="00EA0A25">
      <w:pPr>
        <w:spacing w:after="80" w:line="240" w:lineRule="auto"/>
        <w:jc w:val="both"/>
        <w:rPr>
          <w:rFonts w:ascii="Arial" w:eastAsia="Times New Roman" w:hAnsi="Arial" w:cs="Arial"/>
          <w:b/>
          <w:color w:val="000000"/>
          <w:lang w:eastAsia="en-IE"/>
        </w:rPr>
      </w:pPr>
      <w:r>
        <w:rPr>
          <w:rFonts w:ascii="Arial" w:eastAsia="Times New Roman" w:hAnsi="Arial" w:cs="Arial"/>
          <w:b/>
          <w:color w:val="000000"/>
          <w:lang w:eastAsia="en-IE"/>
        </w:rPr>
        <w:t>Note</w:t>
      </w:r>
      <w:r w:rsidR="006E70FF" w:rsidRPr="00F13A7E">
        <w:rPr>
          <w:rFonts w:ascii="Arial" w:eastAsia="Times New Roman" w:hAnsi="Arial" w:cs="Arial"/>
          <w:b/>
          <w:color w:val="000000"/>
          <w:lang w:eastAsia="en-IE"/>
        </w:rPr>
        <w:t>:</w:t>
      </w:r>
    </w:p>
    <w:p w14:paraId="77D91088" w14:textId="77777777" w:rsidR="006E70FF" w:rsidRPr="00F13A7E" w:rsidRDefault="006E70FF" w:rsidP="002C4784">
      <w:pPr>
        <w:spacing w:after="0" w:line="240" w:lineRule="auto"/>
        <w:jc w:val="both"/>
        <w:rPr>
          <w:rFonts w:ascii="Arial" w:eastAsia="Times New Roman" w:hAnsi="Arial" w:cs="Arial"/>
          <w:lang w:eastAsia="en-IE"/>
        </w:rPr>
      </w:pPr>
      <w:r w:rsidRPr="00F13A7E">
        <w:rPr>
          <w:rFonts w:ascii="Arial" w:eastAsia="Times New Roman" w:hAnsi="Arial" w:cs="Arial"/>
          <w:color w:val="000000"/>
          <w:lang w:eastAsia="en-IE"/>
        </w:rPr>
        <w:t xml:space="preserve">In the event of a child with ASD/Autism </w:t>
      </w:r>
      <w:r w:rsidR="00BD7857" w:rsidRPr="00F13A7E">
        <w:rPr>
          <w:rFonts w:ascii="Arial" w:eastAsia="Times New Roman" w:hAnsi="Arial" w:cs="Arial"/>
          <w:color w:val="000000"/>
          <w:lang w:eastAsia="en-IE"/>
        </w:rPr>
        <w:t>in St Francis Xavier S</w:t>
      </w:r>
      <w:r w:rsidRPr="00F13A7E">
        <w:rPr>
          <w:rFonts w:ascii="Arial" w:eastAsia="Times New Roman" w:hAnsi="Arial" w:cs="Arial"/>
          <w:color w:val="000000"/>
          <w:lang w:eastAsia="en-IE"/>
        </w:rPr>
        <w:t>NS mainstream, who does not cope despite resources in place, the Board of Management reserves t</w:t>
      </w:r>
      <w:r w:rsidR="00E57ECD">
        <w:rPr>
          <w:rFonts w:ascii="Arial" w:eastAsia="Times New Roman" w:hAnsi="Arial" w:cs="Arial"/>
          <w:color w:val="000000"/>
          <w:lang w:eastAsia="en-IE"/>
        </w:rPr>
        <w:t>he right to</w:t>
      </w:r>
      <w:r w:rsidRPr="00F13A7E">
        <w:rPr>
          <w:rFonts w:ascii="Arial" w:eastAsia="Times New Roman" w:hAnsi="Arial" w:cs="Arial"/>
          <w:color w:val="000000"/>
          <w:lang w:eastAsia="en-IE"/>
        </w:rPr>
        <w:t xml:space="preserve"> offer a place to t</w:t>
      </w:r>
      <w:r w:rsidR="00E57ECD">
        <w:rPr>
          <w:rFonts w:ascii="Arial" w:eastAsia="Times New Roman" w:hAnsi="Arial" w:cs="Arial"/>
          <w:color w:val="000000"/>
          <w:lang w:eastAsia="en-IE"/>
        </w:rPr>
        <w:t>his child, if an opening arises</w:t>
      </w:r>
      <w:r w:rsidRPr="00F13A7E">
        <w:rPr>
          <w:rFonts w:ascii="Arial" w:eastAsia="Times New Roman" w:hAnsi="Arial" w:cs="Arial"/>
          <w:color w:val="000000"/>
          <w:lang w:eastAsia="en-IE"/>
        </w:rPr>
        <w:t xml:space="preserve"> in the ASD Unit</w:t>
      </w:r>
      <w:r w:rsidR="00E57ECD">
        <w:rPr>
          <w:rFonts w:ascii="Arial" w:eastAsia="Times New Roman" w:hAnsi="Arial" w:cs="Arial"/>
          <w:color w:val="000000"/>
          <w:lang w:eastAsia="en-IE"/>
        </w:rPr>
        <w:t>,</w:t>
      </w:r>
      <w:r w:rsidRPr="00F13A7E">
        <w:rPr>
          <w:rFonts w:ascii="Arial" w:eastAsia="Times New Roman" w:hAnsi="Arial" w:cs="Arial"/>
          <w:color w:val="000000"/>
          <w:lang w:eastAsia="en-IE"/>
        </w:rPr>
        <w:t xml:space="preserve"> as a priority under the following circumstances:</w:t>
      </w:r>
    </w:p>
    <w:p w14:paraId="5D5C391A" w14:textId="77777777" w:rsidR="006E70FF" w:rsidRPr="00F13A7E" w:rsidRDefault="006E70FF" w:rsidP="00BD7857">
      <w:pPr>
        <w:numPr>
          <w:ilvl w:val="0"/>
          <w:numId w:val="40"/>
        </w:numPr>
        <w:spacing w:after="120" w:line="240" w:lineRule="auto"/>
        <w:jc w:val="both"/>
        <w:textAlignment w:val="baseline"/>
        <w:rPr>
          <w:rFonts w:ascii="Arial" w:eastAsia="Times New Roman" w:hAnsi="Arial" w:cs="Arial"/>
          <w:color w:val="000000"/>
          <w:lang w:eastAsia="en-IE"/>
        </w:rPr>
      </w:pPr>
      <w:r w:rsidRPr="00F13A7E">
        <w:rPr>
          <w:rFonts w:ascii="Arial" w:eastAsia="Times New Roman" w:hAnsi="Arial" w:cs="Arial"/>
          <w:color w:val="000000"/>
          <w:lang w:eastAsia="en-IE"/>
        </w:rPr>
        <w:t>The child’s placement in the mainstream is deemed unsuitable on the grounds of Health and Safety and provision of education to other children.</w:t>
      </w:r>
    </w:p>
    <w:p w14:paraId="3607727D" w14:textId="77777777" w:rsidR="00F732C0" w:rsidRPr="00E57ECD" w:rsidRDefault="006E70FF" w:rsidP="00F732C0">
      <w:pPr>
        <w:numPr>
          <w:ilvl w:val="0"/>
          <w:numId w:val="40"/>
        </w:numPr>
        <w:spacing w:after="0" w:line="240" w:lineRule="auto"/>
        <w:jc w:val="both"/>
        <w:textAlignment w:val="baseline"/>
        <w:rPr>
          <w:rFonts w:ascii="Arial" w:hAnsi="Arial" w:cs="Arial"/>
        </w:rPr>
      </w:pPr>
      <w:r w:rsidRPr="00F13A7E">
        <w:rPr>
          <w:rFonts w:ascii="Arial" w:eastAsia="Times New Roman" w:hAnsi="Arial" w:cs="Arial"/>
          <w:color w:val="000000"/>
          <w:lang w:eastAsia="en-IE"/>
        </w:rPr>
        <w:t xml:space="preserve">The child meets the clinical criteria as set out </w:t>
      </w:r>
      <w:r w:rsidR="00F732C0">
        <w:rPr>
          <w:rFonts w:ascii="Arial" w:eastAsia="Times New Roman" w:hAnsi="Arial" w:cs="Arial"/>
          <w:color w:val="000000"/>
          <w:lang w:eastAsia="en-IE"/>
        </w:rPr>
        <w:t>above.</w:t>
      </w:r>
    </w:p>
    <w:sectPr w:rsidR="00F732C0" w:rsidRPr="00E57ECD" w:rsidSect="00996844">
      <w:footerReference w:type="default" r:id="rId8"/>
      <w:pgSz w:w="11906" w:h="16838"/>
      <w:pgMar w:top="680" w:right="1191" w:bottom="96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C1A63" w14:textId="77777777" w:rsidR="001B4CAD" w:rsidRDefault="001B4CAD" w:rsidP="00D8609E">
      <w:pPr>
        <w:spacing w:after="0" w:line="240" w:lineRule="auto"/>
      </w:pPr>
      <w:r>
        <w:separator/>
      </w:r>
    </w:p>
  </w:endnote>
  <w:endnote w:type="continuationSeparator" w:id="0">
    <w:p w14:paraId="16D6D2DF" w14:textId="77777777" w:rsidR="001B4CAD" w:rsidRDefault="001B4CAD"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171548EA" w14:textId="77777777" w:rsidR="00B44ED1" w:rsidRDefault="00902B17">
        <w:pPr>
          <w:pStyle w:val="Footer"/>
          <w:jc w:val="right"/>
        </w:pPr>
        <w:r>
          <w:fldChar w:fldCharType="begin"/>
        </w:r>
        <w:r>
          <w:instrText xml:space="preserve"> PAGE   \* MERGEFORMAT </w:instrText>
        </w:r>
        <w:r>
          <w:fldChar w:fldCharType="separate"/>
        </w:r>
        <w:r w:rsidR="000D2399">
          <w:rPr>
            <w:noProof/>
          </w:rPr>
          <w:t>10</w:t>
        </w:r>
        <w:r>
          <w:rPr>
            <w:noProof/>
          </w:rPr>
          <w:fldChar w:fldCharType="end"/>
        </w:r>
      </w:p>
    </w:sdtContent>
  </w:sdt>
  <w:p w14:paraId="269AEFA2" w14:textId="77777777" w:rsidR="00B44ED1" w:rsidRDefault="00B44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6B531" w14:textId="77777777" w:rsidR="001B4CAD" w:rsidRDefault="001B4CAD" w:rsidP="00D8609E">
      <w:pPr>
        <w:spacing w:after="0" w:line="240" w:lineRule="auto"/>
      </w:pPr>
      <w:r>
        <w:separator/>
      </w:r>
    </w:p>
  </w:footnote>
  <w:footnote w:type="continuationSeparator" w:id="0">
    <w:p w14:paraId="170722A7" w14:textId="77777777" w:rsidR="001B4CAD" w:rsidRDefault="001B4CAD"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2C0C"/>
    <w:multiLevelType w:val="hybridMultilevel"/>
    <w:tmpl w:val="3D821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889144F"/>
    <w:multiLevelType w:val="multilevel"/>
    <w:tmpl w:val="AC00E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E19103D"/>
    <w:multiLevelType w:val="multilevel"/>
    <w:tmpl w:val="56C43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C35B74"/>
    <w:multiLevelType w:val="hybridMultilevel"/>
    <w:tmpl w:val="F0DCC39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9575FEB"/>
    <w:multiLevelType w:val="hybridMultilevel"/>
    <w:tmpl w:val="FCF626FA"/>
    <w:lvl w:ilvl="0" w:tplc="BE404CE6">
      <w:start w:val="2"/>
      <w:numFmt w:val="upperLetter"/>
      <w:lvlText w:val="%1."/>
      <w:lvlJc w:val="left"/>
      <w:pPr>
        <w:tabs>
          <w:tab w:val="num" w:pos="720"/>
        </w:tabs>
        <w:ind w:left="720" w:hanging="360"/>
      </w:pPr>
    </w:lvl>
    <w:lvl w:ilvl="1" w:tplc="A99E9896" w:tentative="1">
      <w:start w:val="1"/>
      <w:numFmt w:val="decimal"/>
      <w:lvlText w:val="%2."/>
      <w:lvlJc w:val="left"/>
      <w:pPr>
        <w:tabs>
          <w:tab w:val="num" w:pos="1440"/>
        </w:tabs>
        <w:ind w:left="1440" w:hanging="360"/>
      </w:pPr>
    </w:lvl>
    <w:lvl w:ilvl="2" w:tplc="41A4A490" w:tentative="1">
      <w:start w:val="1"/>
      <w:numFmt w:val="decimal"/>
      <w:lvlText w:val="%3."/>
      <w:lvlJc w:val="left"/>
      <w:pPr>
        <w:tabs>
          <w:tab w:val="num" w:pos="2160"/>
        </w:tabs>
        <w:ind w:left="2160" w:hanging="360"/>
      </w:pPr>
    </w:lvl>
    <w:lvl w:ilvl="3" w:tplc="9DCABA6E" w:tentative="1">
      <w:start w:val="1"/>
      <w:numFmt w:val="decimal"/>
      <w:lvlText w:val="%4."/>
      <w:lvlJc w:val="left"/>
      <w:pPr>
        <w:tabs>
          <w:tab w:val="num" w:pos="2880"/>
        </w:tabs>
        <w:ind w:left="2880" w:hanging="360"/>
      </w:pPr>
    </w:lvl>
    <w:lvl w:ilvl="4" w:tplc="AD90F916" w:tentative="1">
      <w:start w:val="1"/>
      <w:numFmt w:val="decimal"/>
      <w:lvlText w:val="%5."/>
      <w:lvlJc w:val="left"/>
      <w:pPr>
        <w:tabs>
          <w:tab w:val="num" w:pos="3600"/>
        </w:tabs>
        <w:ind w:left="3600" w:hanging="360"/>
      </w:pPr>
    </w:lvl>
    <w:lvl w:ilvl="5" w:tplc="849E1412" w:tentative="1">
      <w:start w:val="1"/>
      <w:numFmt w:val="decimal"/>
      <w:lvlText w:val="%6."/>
      <w:lvlJc w:val="left"/>
      <w:pPr>
        <w:tabs>
          <w:tab w:val="num" w:pos="4320"/>
        </w:tabs>
        <w:ind w:left="4320" w:hanging="360"/>
      </w:pPr>
    </w:lvl>
    <w:lvl w:ilvl="6" w:tplc="5A5040BE" w:tentative="1">
      <w:start w:val="1"/>
      <w:numFmt w:val="decimal"/>
      <w:lvlText w:val="%7."/>
      <w:lvlJc w:val="left"/>
      <w:pPr>
        <w:tabs>
          <w:tab w:val="num" w:pos="5040"/>
        </w:tabs>
        <w:ind w:left="5040" w:hanging="360"/>
      </w:pPr>
    </w:lvl>
    <w:lvl w:ilvl="7" w:tplc="03029D8A" w:tentative="1">
      <w:start w:val="1"/>
      <w:numFmt w:val="decimal"/>
      <w:lvlText w:val="%8."/>
      <w:lvlJc w:val="left"/>
      <w:pPr>
        <w:tabs>
          <w:tab w:val="num" w:pos="5760"/>
        </w:tabs>
        <w:ind w:left="5760" w:hanging="360"/>
      </w:pPr>
    </w:lvl>
    <w:lvl w:ilvl="8" w:tplc="6004F720" w:tentative="1">
      <w:start w:val="1"/>
      <w:numFmt w:val="decimal"/>
      <w:lvlText w:val="%9."/>
      <w:lvlJc w:val="left"/>
      <w:pPr>
        <w:tabs>
          <w:tab w:val="num" w:pos="6480"/>
        </w:tabs>
        <w:ind w:left="6480" w:hanging="360"/>
      </w:pPr>
    </w:lvl>
  </w:abstractNum>
  <w:abstractNum w:abstractNumId="11"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1F3DFD"/>
    <w:multiLevelType w:val="hybridMultilevel"/>
    <w:tmpl w:val="5550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4FB384B"/>
    <w:multiLevelType w:val="hybridMultilevel"/>
    <w:tmpl w:val="63E6D850"/>
    <w:lvl w:ilvl="0" w:tplc="9FA04640">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1B2798E"/>
    <w:multiLevelType w:val="hybridMultilevel"/>
    <w:tmpl w:val="78D05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3B52EAE"/>
    <w:multiLevelType w:val="hybridMultilevel"/>
    <w:tmpl w:val="05889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F00D91"/>
    <w:multiLevelType w:val="multilevel"/>
    <w:tmpl w:val="5F42C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B6F2094"/>
    <w:multiLevelType w:val="multilevel"/>
    <w:tmpl w:val="07CA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855001B"/>
    <w:multiLevelType w:val="hybridMultilevel"/>
    <w:tmpl w:val="ACA827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805248"/>
    <w:multiLevelType w:val="multilevel"/>
    <w:tmpl w:val="DBD0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0F228F"/>
    <w:multiLevelType w:val="hybridMultilevel"/>
    <w:tmpl w:val="789EB216"/>
    <w:lvl w:ilvl="0" w:tplc="08090009">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4"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5497B83"/>
    <w:multiLevelType w:val="multilevel"/>
    <w:tmpl w:val="37D4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B060E0C"/>
    <w:multiLevelType w:val="hybridMultilevel"/>
    <w:tmpl w:val="ACA827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D2B475A"/>
    <w:multiLevelType w:val="hybridMultilevel"/>
    <w:tmpl w:val="4F828A32"/>
    <w:lvl w:ilvl="0" w:tplc="E7E277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5505ECB"/>
    <w:multiLevelType w:val="hybridMultilevel"/>
    <w:tmpl w:val="ACA827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86E547D"/>
    <w:multiLevelType w:val="multilevel"/>
    <w:tmpl w:val="F3C44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B16BEB"/>
    <w:multiLevelType w:val="hybridMultilevel"/>
    <w:tmpl w:val="ACA827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37"/>
  </w:num>
  <w:num w:numId="3">
    <w:abstractNumId w:val="30"/>
  </w:num>
  <w:num w:numId="4">
    <w:abstractNumId w:val="5"/>
  </w:num>
  <w:num w:numId="5">
    <w:abstractNumId w:val="21"/>
  </w:num>
  <w:num w:numId="6">
    <w:abstractNumId w:val="29"/>
  </w:num>
  <w:num w:numId="7">
    <w:abstractNumId w:val="45"/>
  </w:num>
  <w:num w:numId="8">
    <w:abstractNumId w:val="13"/>
  </w:num>
  <w:num w:numId="9">
    <w:abstractNumId w:val="17"/>
  </w:num>
  <w:num w:numId="10">
    <w:abstractNumId w:val="27"/>
  </w:num>
  <w:num w:numId="11">
    <w:abstractNumId w:val="42"/>
  </w:num>
  <w:num w:numId="12">
    <w:abstractNumId w:val="2"/>
  </w:num>
  <w:num w:numId="13">
    <w:abstractNumId w:val="11"/>
  </w:num>
  <w:num w:numId="14">
    <w:abstractNumId w:val="3"/>
  </w:num>
  <w:num w:numId="15">
    <w:abstractNumId w:val="34"/>
  </w:num>
  <w:num w:numId="16">
    <w:abstractNumId w:val="25"/>
  </w:num>
  <w:num w:numId="17">
    <w:abstractNumId w:val="20"/>
  </w:num>
  <w:num w:numId="18">
    <w:abstractNumId w:val="24"/>
  </w:num>
  <w:num w:numId="19">
    <w:abstractNumId w:val="1"/>
  </w:num>
  <w:num w:numId="20">
    <w:abstractNumId w:val="9"/>
  </w:num>
  <w:num w:numId="21">
    <w:abstractNumId w:val="18"/>
  </w:num>
  <w:num w:numId="22">
    <w:abstractNumId w:val="14"/>
  </w:num>
  <w:num w:numId="23">
    <w:abstractNumId w:val="38"/>
  </w:num>
  <w:num w:numId="24">
    <w:abstractNumId w:val="8"/>
  </w:num>
  <w:num w:numId="25">
    <w:abstractNumId w:val="7"/>
  </w:num>
  <w:num w:numId="26">
    <w:abstractNumId w:val="35"/>
  </w:num>
  <w:num w:numId="27">
    <w:abstractNumId w:val="15"/>
  </w:num>
  <w:num w:numId="28">
    <w:abstractNumId w:val="40"/>
  </w:num>
  <w:num w:numId="29">
    <w:abstractNumId w:val="28"/>
  </w:num>
  <w:num w:numId="30">
    <w:abstractNumId w:val="36"/>
  </w:num>
  <w:num w:numId="31">
    <w:abstractNumId w:val="41"/>
  </w:num>
  <w:num w:numId="32">
    <w:abstractNumId w:val="16"/>
  </w:num>
  <w:num w:numId="33">
    <w:abstractNumId w:val="43"/>
  </w:num>
  <w:num w:numId="34">
    <w:abstractNumId w:val="47"/>
  </w:num>
  <w:num w:numId="35">
    <w:abstractNumId w:val="31"/>
  </w:num>
  <w:num w:numId="36">
    <w:abstractNumId w:val="46"/>
    <w:lvlOverride w:ilvl="0">
      <w:lvl w:ilvl="0">
        <w:numFmt w:val="upperLetter"/>
        <w:lvlText w:val="%1."/>
        <w:lvlJc w:val="left"/>
      </w:lvl>
    </w:lvlOverride>
  </w:num>
  <w:num w:numId="37">
    <w:abstractNumId w:val="23"/>
    <w:lvlOverride w:ilvl="0">
      <w:lvl w:ilvl="0">
        <w:numFmt w:val="lowerLetter"/>
        <w:lvlText w:val="%1."/>
        <w:lvlJc w:val="left"/>
      </w:lvl>
    </w:lvlOverride>
  </w:num>
  <w:num w:numId="38">
    <w:abstractNumId w:val="10"/>
  </w:num>
  <w:num w:numId="39">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0">
    <w:abstractNumId w:val="32"/>
  </w:num>
  <w:num w:numId="41">
    <w:abstractNumId w:val="26"/>
  </w:num>
  <w:num w:numId="42">
    <w:abstractNumId w:val="6"/>
  </w:num>
  <w:num w:numId="43">
    <w:abstractNumId w:val="12"/>
  </w:num>
  <w:num w:numId="44">
    <w:abstractNumId w:val="33"/>
  </w:num>
  <w:num w:numId="45">
    <w:abstractNumId w:val="39"/>
  </w:num>
  <w:num w:numId="46">
    <w:abstractNumId w:val="19"/>
  </w:num>
  <w:num w:numId="47">
    <w:abstractNumId w:val="22"/>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00834"/>
    <w:rsid w:val="00007B18"/>
    <w:rsid w:val="00020EF0"/>
    <w:rsid w:val="000435E8"/>
    <w:rsid w:val="0004443A"/>
    <w:rsid w:val="000B7779"/>
    <w:rsid w:val="000C3CCC"/>
    <w:rsid w:val="000D2399"/>
    <w:rsid w:val="000F60D9"/>
    <w:rsid w:val="0010107F"/>
    <w:rsid w:val="001036C3"/>
    <w:rsid w:val="00103809"/>
    <w:rsid w:val="0011599A"/>
    <w:rsid w:val="00121CB2"/>
    <w:rsid w:val="00140B66"/>
    <w:rsid w:val="001506F3"/>
    <w:rsid w:val="0016565D"/>
    <w:rsid w:val="00176E00"/>
    <w:rsid w:val="00186775"/>
    <w:rsid w:val="00187259"/>
    <w:rsid w:val="001A0D97"/>
    <w:rsid w:val="001A4666"/>
    <w:rsid w:val="001B4CAD"/>
    <w:rsid w:val="001E5D9D"/>
    <w:rsid w:val="001F35D0"/>
    <w:rsid w:val="001F69E3"/>
    <w:rsid w:val="00212DB7"/>
    <w:rsid w:val="0022569A"/>
    <w:rsid w:val="00242266"/>
    <w:rsid w:val="0024479E"/>
    <w:rsid w:val="002604F2"/>
    <w:rsid w:val="00281905"/>
    <w:rsid w:val="00285D92"/>
    <w:rsid w:val="00293DC6"/>
    <w:rsid w:val="0029545D"/>
    <w:rsid w:val="002955C2"/>
    <w:rsid w:val="002A3283"/>
    <w:rsid w:val="002A5A58"/>
    <w:rsid w:val="002B7446"/>
    <w:rsid w:val="002C4784"/>
    <w:rsid w:val="002C4999"/>
    <w:rsid w:val="002E52BA"/>
    <w:rsid w:val="002F30A7"/>
    <w:rsid w:val="003201ED"/>
    <w:rsid w:val="003207E9"/>
    <w:rsid w:val="003208A2"/>
    <w:rsid w:val="00321C41"/>
    <w:rsid w:val="00322FEE"/>
    <w:rsid w:val="00326945"/>
    <w:rsid w:val="00331D27"/>
    <w:rsid w:val="00336E77"/>
    <w:rsid w:val="00353220"/>
    <w:rsid w:val="00355203"/>
    <w:rsid w:val="00374405"/>
    <w:rsid w:val="003763CE"/>
    <w:rsid w:val="00383207"/>
    <w:rsid w:val="003857A6"/>
    <w:rsid w:val="00387361"/>
    <w:rsid w:val="003B6D4E"/>
    <w:rsid w:val="003B6FA7"/>
    <w:rsid w:val="003D07DD"/>
    <w:rsid w:val="003D39A4"/>
    <w:rsid w:val="003D778B"/>
    <w:rsid w:val="003F1009"/>
    <w:rsid w:val="00406BE7"/>
    <w:rsid w:val="0042395D"/>
    <w:rsid w:val="00435AE7"/>
    <w:rsid w:val="00436C55"/>
    <w:rsid w:val="00481B24"/>
    <w:rsid w:val="004B2EA4"/>
    <w:rsid w:val="004B73DA"/>
    <w:rsid w:val="004C42A0"/>
    <w:rsid w:val="004E1BDF"/>
    <w:rsid w:val="004E5691"/>
    <w:rsid w:val="004F4AA6"/>
    <w:rsid w:val="005267A9"/>
    <w:rsid w:val="005578B8"/>
    <w:rsid w:val="00563D6C"/>
    <w:rsid w:val="00566AE4"/>
    <w:rsid w:val="00567B36"/>
    <w:rsid w:val="005722F8"/>
    <w:rsid w:val="005E0069"/>
    <w:rsid w:val="005E4A3E"/>
    <w:rsid w:val="005F2964"/>
    <w:rsid w:val="005F777B"/>
    <w:rsid w:val="00616C76"/>
    <w:rsid w:val="00622DA6"/>
    <w:rsid w:val="00641946"/>
    <w:rsid w:val="00643A64"/>
    <w:rsid w:val="00654A94"/>
    <w:rsid w:val="006564ED"/>
    <w:rsid w:val="00674255"/>
    <w:rsid w:val="006772A0"/>
    <w:rsid w:val="006830EB"/>
    <w:rsid w:val="0068370D"/>
    <w:rsid w:val="0069680F"/>
    <w:rsid w:val="006A56BF"/>
    <w:rsid w:val="006B04DC"/>
    <w:rsid w:val="006C4814"/>
    <w:rsid w:val="006E2BF6"/>
    <w:rsid w:val="006E70FF"/>
    <w:rsid w:val="006F0127"/>
    <w:rsid w:val="00704015"/>
    <w:rsid w:val="00713FE9"/>
    <w:rsid w:val="007168B1"/>
    <w:rsid w:val="0072197C"/>
    <w:rsid w:val="00742D69"/>
    <w:rsid w:val="007505E5"/>
    <w:rsid w:val="00762B44"/>
    <w:rsid w:val="00764262"/>
    <w:rsid w:val="00770807"/>
    <w:rsid w:val="00785006"/>
    <w:rsid w:val="00793377"/>
    <w:rsid w:val="007E7E26"/>
    <w:rsid w:val="007F29DF"/>
    <w:rsid w:val="00845BDB"/>
    <w:rsid w:val="008535B2"/>
    <w:rsid w:val="0086044E"/>
    <w:rsid w:val="008660EF"/>
    <w:rsid w:val="008663F8"/>
    <w:rsid w:val="00866AC6"/>
    <w:rsid w:val="00874D4C"/>
    <w:rsid w:val="0088352A"/>
    <w:rsid w:val="00883B35"/>
    <w:rsid w:val="00895BB1"/>
    <w:rsid w:val="00897299"/>
    <w:rsid w:val="008A090A"/>
    <w:rsid w:val="008C0CB3"/>
    <w:rsid w:val="008C4C6A"/>
    <w:rsid w:val="008D22B7"/>
    <w:rsid w:val="008F3E14"/>
    <w:rsid w:val="00902B17"/>
    <w:rsid w:val="00914167"/>
    <w:rsid w:val="009242A4"/>
    <w:rsid w:val="00927AE5"/>
    <w:rsid w:val="00932800"/>
    <w:rsid w:val="00952F46"/>
    <w:rsid w:val="00952F4B"/>
    <w:rsid w:val="0095602C"/>
    <w:rsid w:val="00980412"/>
    <w:rsid w:val="00982E02"/>
    <w:rsid w:val="00987EFD"/>
    <w:rsid w:val="0099669A"/>
    <w:rsid w:val="00996844"/>
    <w:rsid w:val="009968A2"/>
    <w:rsid w:val="009B21F6"/>
    <w:rsid w:val="009B640D"/>
    <w:rsid w:val="009C5545"/>
    <w:rsid w:val="009E550F"/>
    <w:rsid w:val="009F5CC7"/>
    <w:rsid w:val="00A12903"/>
    <w:rsid w:val="00A13CF6"/>
    <w:rsid w:val="00A2174D"/>
    <w:rsid w:val="00A22884"/>
    <w:rsid w:val="00A23921"/>
    <w:rsid w:val="00A26514"/>
    <w:rsid w:val="00A359C8"/>
    <w:rsid w:val="00A52380"/>
    <w:rsid w:val="00A52939"/>
    <w:rsid w:val="00A53F49"/>
    <w:rsid w:val="00A57D4F"/>
    <w:rsid w:val="00A732BB"/>
    <w:rsid w:val="00A769E3"/>
    <w:rsid w:val="00A944A9"/>
    <w:rsid w:val="00A97198"/>
    <w:rsid w:val="00AA6AC8"/>
    <w:rsid w:val="00AB7E10"/>
    <w:rsid w:val="00AD0B5E"/>
    <w:rsid w:val="00AE7E94"/>
    <w:rsid w:val="00B025EB"/>
    <w:rsid w:val="00B04B1A"/>
    <w:rsid w:val="00B21470"/>
    <w:rsid w:val="00B37614"/>
    <w:rsid w:val="00B42273"/>
    <w:rsid w:val="00B44ED1"/>
    <w:rsid w:val="00B51206"/>
    <w:rsid w:val="00B81BFE"/>
    <w:rsid w:val="00B8390B"/>
    <w:rsid w:val="00BB6BF4"/>
    <w:rsid w:val="00BC08E4"/>
    <w:rsid w:val="00BC0F9E"/>
    <w:rsid w:val="00BC104D"/>
    <w:rsid w:val="00BC2C03"/>
    <w:rsid w:val="00BD7857"/>
    <w:rsid w:val="00BE15B2"/>
    <w:rsid w:val="00BE23CF"/>
    <w:rsid w:val="00C15156"/>
    <w:rsid w:val="00C37649"/>
    <w:rsid w:val="00C46BBA"/>
    <w:rsid w:val="00C61B67"/>
    <w:rsid w:val="00C6279D"/>
    <w:rsid w:val="00C66A4E"/>
    <w:rsid w:val="00C67AFB"/>
    <w:rsid w:val="00C93081"/>
    <w:rsid w:val="00C951D5"/>
    <w:rsid w:val="00CA5393"/>
    <w:rsid w:val="00CB473E"/>
    <w:rsid w:val="00CB6195"/>
    <w:rsid w:val="00CD2B6C"/>
    <w:rsid w:val="00CD7AAB"/>
    <w:rsid w:val="00CF4112"/>
    <w:rsid w:val="00D01FE0"/>
    <w:rsid w:val="00D122FC"/>
    <w:rsid w:val="00D24932"/>
    <w:rsid w:val="00D3482E"/>
    <w:rsid w:val="00D36803"/>
    <w:rsid w:val="00D5001B"/>
    <w:rsid w:val="00D562FC"/>
    <w:rsid w:val="00D7132E"/>
    <w:rsid w:val="00D73B03"/>
    <w:rsid w:val="00D77548"/>
    <w:rsid w:val="00D83933"/>
    <w:rsid w:val="00D8609E"/>
    <w:rsid w:val="00D932F9"/>
    <w:rsid w:val="00DB1EF7"/>
    <w:rsid w:val="00DE17E1"/>
    <w:rsid w:val="00E02C8F"/>
    <w:rsid w:val="00E0491A"/>
    <w:rsid w:val="00E10771"/>
    <w:rsid w:val="00E314CB"/>
    <w:rsid w:val="00E47AF1"/>
    <w:rsid w:val="00E57ECD"/>
    <w:rsid w:val="00E64C4F"/>
    <w:rsid w:val="00E72976"/>
    <w:rsid w:val="00E96AF6"/>
    <w:rsid w:val="00EA0A25"/>
    <w:rsid w:val="00EB6699"/>
    <w:rsid w:val="00ED1621"/>
    <w:rsid w:val="00ED192F"/>
    <w:rsid w:val="00ED2B8C"/>
    <w:rsid w:val="00EE4292"/>
    <w:rsid w:val="00EE583F"/>
    <w:rsid w:val="00EF07B7"/>
    <w:rsid w:val="00EF4F6E"/>
    <w:rsid w:val="00F10754"/>
    <w:rsid w:val="00F13A7E"/>
    <w:rsid w:val="00F41A97"/>
    <w:rsid w:val="00F4404D"/>
    <w:rsid w:val="00F4799A"/>
    <w:rsid w:val="00F5151F"/>
    <w:rsid w:val="00F617CB"/>
    <w:rsid w:val="00F704E7"/>
    <w:rsid w:val="00F732C0"/>
    <w:rsid w:val="00F922E4"/>
    <w:rsid w:val="00FB20D2"/>
    <w:rsid w:val="00FB3597"/>
    <w:rsid w:val="00FB6E57"/>
    <w:rsid w:val="00FD471B"/>
    <w:rsid w:val="00FF05F5"/>
    <w:rsid w:val="00FF5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8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A25"/>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88761900">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DEB12-0674-432B-9894-5BB8C36E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3661</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2020-09-15T09:20:00Z</dcterms:created>
  <dcterms:modified xsi:type="dcterms:W3CDTF">2020-09-15T09:20:00Z</dcterms:modified>
</cp:coreProperties>
</file>